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9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76" w:before="90" w:after="0"/>
        <w:ind w:hanging="0" w:start="2501" w:end="2899"/>
        <w:jc w:val="center"/>
        <w:rPr>
          <w:sz w:val="19"/>
        </w:rPr>
      </w:pPr>
      <w:r>
        <w:drawing>
          <wp:anchor distT="0" distB="0" distL="0" distR="0" simplePos="0" relativeHeight="12" behindDoc="0" locked="0" layoutInCell="0" allowOverlap="1">
            <wp:simplePos x="0" y="0"/>
            <wp:positionH relativeFrom="page">
              <wp:posOffset>3260725</wp:posOffset>
            </wp:positionH>
            <wp:positionV relativeFrom="paragraph">
              <wp:posOffset>-810895</wp:posOffset>
            </wp:positionV>
            <wp:extent cx="849630" cy="76644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76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4"/>
        </w:rPr>
        <w:t>C</w:t>
      </w:r>
      <w:r>
        <w:rPr>
          <w:sz w:val="19"/>
        </w:rPr>
        <w:t>OMUNE</w:t>
      </w:r>
      <w:r>
        <w:rPr>
          <w:spacing w:val="10"/>
          <w:sz w:val="19"/>
        </w:rPr>
        <w:t xml:space="preserve"> </w:t>
      </w:r>
      <w:r>
        <w:rPr>
          <w:sz w:val="19"/>
        </w:rPr>
        <w:t>DI</w:t>
      </w:r>
      <w:r>
        <w:rPr>
          <w:spacing w:val="7"/>
          <w:sz w:val="19"/>
        </w:rPr>
        <w:t xml:space="preserve"> </w:t>
      </w:r>
      <w:r>
        <w:rPr>
          <w:rFonts w:eastAsia="Times New Roman" w:cs="Times New Roman"/>
          <w:sz w:val="24"/>
          <w:lang w:val="it-IT" w:eastAsia="en-US" w:bidi="ar-SA"/>
        </w:rPr>
        <w:t>A</w:t>
      </w:r>
      <w:r>
        <w:rPr>
          <w:rFonts w:eastAsia="Times New Roman" w:cs="Times New Roman"/>
          <w:sz w:val="19"/>
          <w:lang w:val="it-IT" w:eastAsia="en-US" w:bidi="ar-SA"/>
        </w:rPr>
        <w:t>GLIANA</w:t>
      </w:r>
    </w:p>
    <w:p>
      <w:pPr>
        <w:pStyle w:val="Normal"/>
        <w:spacing w:lineRule="auto" w:line="276" w:before="0" w:after="0"/>
        <w:ind w:hanging="0" w:start="2865" w:end="2899"/>
        <w:jc w:val="center"/>
        <w:rPr/>
      </w:pPr>
      <w:r>
        <w:rPr>
          <w:spacing w:val="-1"/>
          <w:sz w:val="24"/>
        </w:rPr>
        <w:t>SERVIZIO</w:t>
      </w:r>
      <w:r>
        <w:rPr>
          <w:spacing w:val="-13"/>
          <w:sz w:val="24"/>
        </w:rPr>
        <w:t xml:space="preserve"> </w:t>
      </w:r>
      <w:r>
        <w:rPr>
          <w:sz w:val="24"/>
        </w:rPr>
        <w:t>EDUCAZIONE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ISTRUZIONE</w:t>
      </w:r>
      <w:r>
        <w:rPr>
          <w:spacing w:val="-57"/>
          <w:sz w:val="24"/>
        </w:rPr>
        <w:t xml:space="preserve"> </w:t>
      </w:r>
      <w:r>
        <w:rPr>
          <w:sz w:val="24"/>
        </w:rPr>
        <w:t>COMUNE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rFonts w:eastAsia="Times New Roman" w:cs="Times New Roman"/>
          <w:sz w:val="24"/>
          <w:lang w:val="it-IT" w:eastAsia="en-US" w:bidi="ar-SA"/>
        </w:rPr>
        <w:t>AGLIANA</w:t>
      </w:r>
    </w:p>
    <w:p>
      <w:pPr>
        <w:pStyle w:val="Normal"/>
        <w:widowControl w:val="false"/>
        <w:bidi w:val="0"/>
        <w:spacing w:lineRule="exact" w:line="275" w:before="0" w:after="0"/>
        <w:ind w:hanging="0" w:start="2098" w:end="2154"/>
        <w:jc w:val="center"/>
        <w:rPr>
          <w:sz w:val="24"/>
        </w:rPr>
      </w:pPr>
      <w:r>
        <w:rPr>
          <w:sz w:val="24"/>
        </w:rPr>
        <w:t>Piazza della Resistenza,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●</w:t>
      </w:r>
      <w:r>
        <w:rPr>
          <w:spacing w:val="-6"/>
          <w:sz w:val="24"/>
        </w:rPr>
        <w:t xml:space="preserve"> </w:t>
      </w:r>
      <w:r>
        <w:rPr>
          <w:sz w:val="24"/>
        </w:rPr>
        <w:t>51031</w:t>
      </w:r>
      <w:r>
        <w:rPr>
          <w:spacing w:val="-3"/>
          <w:sz w:val="24"/>
        </w:rPr>
        <w:t xml:space="preserve"> Agliana (PT)</w:t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Heading1"/>
        <w:spacing w:lineRule="auto" w:line="276"/>
        <w:ind w:hanging="0" w:start="215" w:end="253"/>
        <w:jc w:val="both"/>
        <w:rPr/>
      </w:pPr>
      <w:r>
        <w:rPr/>
        <w:t>DOMANDA</w:t>
      </w:r>
      <w:r>
        <w:rPr>
          <w:spacing w:val="1"/>
        </w:rPr>
        <w:t xml:space="preserve"> </w:t>
      </w:r>
      <w:r>
        <w:rPr/>
        <w:t>PER L’ACQUISIZIONE DI MANIFESTAZIONI DI</w:t>
      </w:r>
      <w:r>
        <w:rPr>
          <w:spacing w:val="1"/>
        </w:rPr>
        <w:t xml:space="preserve"> </w:t>
      </w:r>
      <w:r>
        <w:rPr/>
        <w:t>INTERESSE PER LA</w:t>
      </w:r>
      <w:r>
        <w:rPr>
          <w:spacing w:val="1"/>
        </w:rPr>
        <w:t xml:space="preserve"> </w:t>
      </w:r>
      <w:r>
        <w:rPr/>
        <w:t>SUCCESSIVA</w:t>
      </w:r>
      <w:r>
        <w:rPr>
          <w:spacing w:val="1"/>
        </w:rPr>
        <w:t xml:space="preserve"> </w:t>
      </w:r>
      <w:r>
        <w:rPr/>
        <w:t>STIPULA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CONVENZIONI</w:t>
      </w:r>
      <w:r>
        <w:rPr>
          <w:spacing w:val="1"/>
        </w:rPr>
        <w:t xml:space="preserve"> </w:t>
      </w:r>
      <w:r>
        <w:rPr/>
        <w:t>PER</w:t>
      </w:r>
      <w:r>
        <w:rPr>
          <w:spacing w:val="1"/>
        </w:rPr>
        <w:t xml:space="preserve"> </w:t>
      </w:r>
      <w:r>
        <w:rPr/>
        <w:t>L’ADESIONE</w:t>
      </w:r>
      <w:r>
        <w:rPr>
          <w:spacing w:val="1"/>
        </w:rPr>
        <w:t xml:space="preserve"> </w:t>
      </w:r>
      <w:r>
        <w:rPr/>
        <w:t>ALLA</w:t>
      </w:r>
      <w:r>
        <w:rPr>
          <w:spacing w:val="1"/>
        </w:rPr>
        <w:t xml:space="preserve"> </w:t>
      </w:r>
      <w:r>
        <w:rPr/>
        <w:t>MISURA</w:t>
      </w:r>
      <w:r>
        <w:rPr>
          <w:spacing w:val="1"/>
        </w:rPr>
        <w:t xml:space="preserve"> </w:t>
      </w:r>
      <w:r>
        <w:rPr/>
        <w:t>REGIONALE “NIDI GRATIS” PER I SERVIZI EDUCATIVI PER LA PRIMA INFANZIA</w:t>
      </w:r>
      <w:r>
        <w:rPr>
          <w:spacing w:val="1"/>
        </w:rPr>
        <w:t xml:space="preserve"> </w:t>
      </w:r>
      <w:r>
        <w:rPr/>
        <w:t>ACCREDITATI</w:t>
      </w:r>
      <w:r>
        <w:rPr>
          <w:spacing w:val="-1"/>
        </w:rPr>
        <w:t xml:space="preserve"> </w:t>
      </w:r>
      <w:r>
        <w:rPr/>
        <w:t>(3-36</w:t>
      </w:r>
      <w:r>
        <w:rPr>
          <w:spacing w:val="2"/>
        </w:rPr>
        <w:t xml:space="preserve"> </w:t>
      </w:r>
      <w:r>
        <w:rPr/>
        <w:t>MESI)</w:t>
      </w:r>
      <w:r>
        <w:rPr>
          <w:spacing w:val="-1"/>
        </w:rPr>
        <w:t xml:space="preserve"> </w:t>
      </w:r>
      <w:r>
        <w:rPr/>
        <w:t>DEL COMUNE</w:t>
      </w:r>
      <w:r>
        <w:rPr>
          <w:spacing w:val="-1"/>
        </w:rPr>
        <w:t xml:space="preserve"> </w:t>
      </w:r>
      <w:r>
        <w:rPr/>
        <w:t xml:space="preserve">DI </w:t>
      </w:r>
      <w:r>
        <w:rPr>
          <w:rFonts w:eastAsia="Times New Roman" w:cs="Times New Roman"/>
          <w:b/>
          <w:bCs/>
          <w:sz w:val="24"/>
          <w:szCs w:val="24"/>
          <w:lang w:val="it-IT" w:eastAsia="en-US" w:bidi="ar-SA"/>
        </w:rPr>
        <w:t>AGLIANA</w:t>
      </w:r>
      <w:r>
        <w:rPr>
          <w:spacing w:val="43"/>
        </w:rPr>
        <w:t xml:space="preserve"> </w:t>
      </w:r>
      <w:r>
        <w:rPr/>
        <w:t>PER</w:t>
      </w:r>
      <w:r>
        <w:rPr>
          <w:spacing w:val="-2"/>
        </w:rPr>
        <w:t xml:space="preserve"> </w:t>
      </w:r>
      <w:r>
        <w:rPr/>
        <w:t>L’A.E. 2026/2027.</w:t>
      </w:r>
    </w:p>
    <w:p>
      <w:pPr>
        <w:pStyle w:val="BodyText"/>
        <w:rPr>
          <w:b/>
          <w:sz w:val="26"/>
        </w:rPr>
      </w:pPr>
      <w:r>
        <w:rPr>
          <w:b/>
          <w:sz w:val="26"/>
        </w:rPr>
      </w:r>
    </w:p>
    <w:p>
      <w:pPr>
        <w:pStyle w:val="BodyText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tabs>
          <w:tab w:val="clear" w:pos="720"/>
          <w:tab w:val="left" w:pos="9795" w:leader="none"/>
        </w:tabs>
        <w:spacing w:before="0" w:after="0"/>
        <w:ind w:hanging="0" w:start="62" w:end="0"/>
        <w:jc w:val="center"/>
        <w:rPr>
          <w:sz w:val="24"/>
        </w:rPr>
      </w:pPr>
      <w:r>
        <w:rPr>
          <w:sz w:val="24"/>
        </w:rPr>
        <w:t>Il/La</w:t>
      </w:r>
      <w:r>
        <w:rPr>
          <w:spacing w:val="47"/>
          <w:sz w:val="24"/>
        </w:rPr>
        <w:t xml:space="preserve"> </w:t>
      </w:r>
      <w:r>
        <w:rPr>
          <w:sz w:val="24"/>
        </w:rPr>
        <w:t>sottoscritto/a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BodyText"/>
        <w:spacing w:before="7" w:after="0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6780" w:leader="none"/>
          <w:tab w:val="left" w:pos="9912" w:leader="none"/>
        </w:tabs>
        <w:spacing w:before="90" w:after="0"/>
        <w:ind w:hanging="0" w:start="215" w:end="0"/>
        <w:jc w:val="start"/>
        <w:rPr>
          <w:sz w:val="24"/>
        </w:rPr>
      </w:pPr>
      <w:r>
        <w:rPr>
          <w:sz w:val="24"/>
        </w:rPr>
        <w:t>nato/a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BodyText"/>
        <w:spacing w:before="7" w:after="0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3528" w:leader="none"/>
          <w:tab w:val="left" w:pos="7909" w:leader="none"/>
          <w:tab w:val="left" w:pos="9934" w:leader="none"/>
        </w:tabs>
        <w:spacing w:before="90" w:after="0"/>
        <w:ind w:hanging="0" w:start="215" w:end="0"/>
        <w:jc w:val="start"/>
        <w:rPr>
          <w:sz w:val="24"/>
        </w:rPr>
      </w:pPr>
      <w:r>
        <w:rPr>
          <w:sz w:val="24"/>
        </w:rPr>
        <w:t>residente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  <w:t>v</w:t>
      </w:r>
      <w:r>
        <w:rPr>
          <w:sz w:val="24"/>
        </w:rPr>
        <w:t>ia/piazza</w:t>
      </w:r>
      <w:r>
        <w:rPr>
          <w:sz w:val="24"/>
          <w:u w:val="single"/>
        </w:rPr>
        <w:tab/>
      </w:r>
      <w:r>
        <w:rPr>
          <w:sz w:val="24"/>
        </w:rPr>
        <w:t>N.</w:t>
      </w:r>
      <w:r>
        <w:rPr>
          <w:sz w:val="24"/>
          <w:u w:val="single"/>
        </w:rPr>
        <w:t xml:space="preserve"> </w:t>
        <w:tab/>
      </w:r>
    </w:p>
    <w:p>
      <w:pPr>
        <w:pStyle w:val="BodyText"/>
        <w:spacing w:before="8" w:after="0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5618" w:leader="none"/>
        </w:tabs>
        <w:spacing w:before="90" w:after="0"/>
        <w:ind w:hanging="0" w:start="215" w:end="0"/>
        <w:jc w:val="start"/>
        <w:rPr>
          <w:sz w:val="24"/>
        </w:rPr>
      </w:pPr>
      <w:r>
        <w:rPr>
          <w:sz w:val="24"/>
        </w:rPr>
        <w:t>Codice</w:t>
      </w:r>
      <w:r>
        <w:rPr>
          <w:spacing w:val="38"/>
          <w:sz w:val="24"/>
        </w:rPr>
        <w:t xml:space="preserve"> </w:t>
      </w:r>
      <w:r>
        <w:rPr>
          <w:sz w:val="24"/>
        </w:rPr>
        <w:t>Fiscale</w:t>
      </w:r>
      <w:r>
        <w:rPr>
          <w:sz w:val="24"/>
          <w:u w:val="single"/>
        </w:rPr>
        <w:tab/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qualità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legale</w:t>
      </w:r>
      <w:r>
        <w:rPr>
          <w:spacing w:val="-2"/>
          <w:sz w:val="24"/>
        </w:rPr>
        <w:t xml:space="preserve"> </w:t>
      </w:r>
      <w:r>
        <w:rPr>
          <w:sz w:val="24"/>
        </w:rPr>
        <w:t>rappresentante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dell’Ente</w:t>
      </w:r>
    </w:p>
    <w:p>
      <w:pPr>
        <w:pStyle w:val="BodyText"/>
        <w:spacing w:before="2" w:after="0"/>
        <w:rPr>
          <w:sz w:val="16"/>
        </w:rPr>
      </w:pPr>
      <w:r>
        <w:rPr>
          <w:sz w:val="16"/>
        </w:rPr>
      </w:r>
    </w:p>
    <w:p>
      <w:pPr>
        <w:pStyle w:val="Normal"/>
        <w:tabs>
          <w:tab w:val="clear" w:pos="720"/>
          <w:tab w:val="left" w:pos="9893" w:leader="none"/>
        </w:tabs>
        <w:spacing w:before="90" w:after="0"/>
        <w:ind w:hanging="0" w:start="215" w:end="0"/>
        <w:jc w:val="start"/>
        <w:rPr>
          <w:sz w:val="24"/>
        </w:rPr>
      </w:pPr>
      <w:r>
        <w:rPr>
          <w:sz w:val="24"/>
        </w:rPr>
        <w:t>Gestore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BodyText"/>
        <w:spacing w:before="5" w:after="0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3129" w:leader="none"/>
          <w:tab w:val="left" w:pos="7510" w:leader="none"/>
          <w:tab w:val="left" w:pos="9893" w:leader="none"/>
        </w:tabs>
        <w:spacing w:before="90" w:after="0"/>
        <w:ind w:hanging="0" w:start="215" w:end="0"/>
        <w:jc w:val="start"/>
        <w:rPr>
          <w:sz w:val="24"/>
        </w:rPr>
      </w:pPr>
      <w:r>
        <w:rPr>
          <w:sz w:val="24"/>
        </w:rPr>
        <w:t>Sito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z w:val="24"/>
          <w:u w:val="single"/>
        </w:rPr>
        <w:tab/>
        <w:t>v</w:t>
      </w:r>
      <w:r>
        <w:rPr>
          <w:sz w:val="24"/>
        </w:rPr>
        <w:t>ia/piazza</w:t>
      </w:r>
      <w:r>
        <w:rPr>
          <w:sz w:val="24"/>
          <w:u w:val="single"/>
        </w:rPr>
        <w:tab/>
      </w:r>
      <w:r>
        <w:rPr>
          <w:sz w:val="24"/>
        </w:rPr>
        <w:t>N.</w:t>
      </w:r>
      <w:r>
        <w:rPr>
          <w:sz w:val="24"/>
          <w:u w:val="single"/>
        </w:rPr>
        <w:t xml:space="preserve"> </w:t>
        <w:tab/>
      </w:r>
    </w:p>
    <w:p>
      <w:pPr>
        <w:pStyle w:val="BodyText"/>
        <w:spacing w:before="7" w:after="0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1139" w:leader="none"/>
          <w:tab w:val="left" w:pos="2757" w:leader="none"/>
          <w:tab w:val="left" w:pos="3427" w:leader="none"/>
          <w:tab w:val="left" w:pos="5697" w:leader="none"/>
          <w:tab w:val="left" w:pos="9903" w:leader="none"/>
        </w:tabs>
        <w:spacing w:before="90" w:after="0"/>
        <w:ind w:hanging="0" w:start="215" w:end="0"/>
        <w:jc w:val="start"/>
        <w:rPr>
          <w:sz w:val="24"/>
        </w:rPr>
      </w:pPr>
      <w:r>
        <w:rPr>
          <w:sz w:val="24"/>
        </w:rPr>
        <w:t>Codice</w:t>
        <w:tab/>
        <w:t>Fiscale/Partita</w:t>
        <w:tab/>
        <w:t>IVA</w:t>
        <w:tab/>
      </w:r>
      <w:r>
        <w:rPr>
          <w:sz w:val="24"/>
          <w:u w:val="single"/>
        </w:rPr>
        <w:t xml:space="preserve"> </w:t>
        <w:tab/>
      </w:r>
      <w:r>
        <w:rPr>
          <w:sz w:val="24"/>
        </w:rPr>
        <w:t xml:space="preserve"> </w:t>
      </w:r>
      <w:r>
        <w:rPr>
          <w:spacing w:val="14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BodyText"/>
        <w:spacing w:before="2" w:after="0"/>
        <w:rPr>
          <w:sz w:val="16"/>
        </w:rPr>
      </w:pPr>
      <w:r>
        <w:rPr>
          <w:sz w:val="16"/>
        </w:rPr>
      </w:r>
    </w:p>
    <w:p>
      <w:pPr>
        <w:pStyle w:val="Normal"/>
        <w:spacing w:before="90" w:after="0"/>
        <w:ind w:hanging="0" w:start="215" w:end="0"/>
        <w:jc w:val="start"/>
        <w:rPr>
          <w:sz w:val="24"/>
        </w:rPr>
      </w:pP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Servizio</w:t>
      </w:r>
      <w:r>
        <w:rPr>
          <w:spacing w:val="-5"/>
          <w:sz w:val="24"/>
        </w:rPr>
        <w:t xml:space="preserve"> </w:t>
      </w:r>
      <w:r>
        <w:rPr>
          <w:sz w:val="24"/>
        </w:rPr>
        <w:t>Educativo</w:t>
      </w:r>
      <w:r>
        <w:rPr>
          <w:spacing w:val="-7"/>
          <w:sz w:val="24"/>
        </w:rPr>
        <w:t xml:space="preserve"> </w:t>
      </w:r>
      <w:r>
        <w:rPr>
          <w:sz w:val="24"/>
        </w:rPr>
        <w:t>accreditato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prima</w:t>
      </w:r>
      <w:r>
        <w:rPr>
          <w:spacing w:val="-5"/>
          <w:sz w:val="24"/>
        </w:rPr>
        <w:t xml:space="preserve"> </w:t>
      </w:r>
      <w:r>
        <w:rPr>
          <w:sz w:val="24"/>
        </w:rPr>
        <w:t>infanzia(3-36</w:t>
      </w:r>
      <w:r>
        <w:rPr>
          <w:spacing w:val="-8"/>
          <w:sz w:val="24"/>
        </w:rPr>
        <w:t xml:space="preserve"> </w:t>
      </w:r>
      <w:r>
        <w:rPr>
          <w:sz w:val="24"/>
        </w:rPr>
        <w:t>mesi):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7" w:after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635" distB="635" distL="0" distR="0" simplePos="0" relativeHeight="11" behindDoc="1" locked="0" layoutInCell="0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135890</wp:posOffset>
                </wp:positionV>
                <wp:extent cx="6028055" cy="0"/>
                <wp:effectExtent l="0" t="3810" r="0" b="3810"/>
                <wp:wrapTopAndBottom/>
                <wp:docPr id="2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82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.8pt,10.7pt" to="531.4pt,10.7pt" stroked="t" o:allowincell="f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3129" w:leader="none"/>
          <w:tab w:val="left" w:pos="7510" w:leader="none"/>
          <w:tab w:val="left" w:pos="9773" w:leader="none"/>
        </w:tabs>
        <w:spacing w:before="232" w:after="0"/>
        <w:ind w:hanging="0" w:start="215" w:end="0"/>
        <w:jc w:val="start"/>
        <w:rPr>
          <w:sz w:val="24"/>
        </w:rPr>
      </w:pPr>
      <w:r>
        <w:rPr>
          <w:sz w:val="24"/>
        </w:rPr>
        <w:t>Sito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z w:val="24"/>
          <w:u w:val="single"/>
        </w:rPr>
        <w:tab/>
        <w:t>v</w:t>
      </w:r>
      <w:r>
        <w:rPr>
          <w:sz w:val="24"/>
        </w:rPr>
        <w:t>ia/piazza</w:t>
      </w:r>
      <w:r>
        <w:rPr>
          <w:sz w:val="24"/>
          <w:u w:val="single"/>
        </w:rPr>
        <w:tab/>
      </w:r>
      <w:r>
        <w:rPr>
          <w:sz w:val="24"/>
        </w:rPr>
        <w:t>N.</w:t>
      </w:r>
      <w:r>
        <w:rPr>
          <w:sz w:val="24"/>
          <w:u w:val="single"/>
        </w:rPr>
        <w:t xml:space="preserve"> </w:t>
        <w:tab/>
      </w:r>
    </w:p>
    <w:p>
      <w:pPr>
        <w:pStyle w:val="BodyText"/>
        <w:spacing w:before="8" w:after="0"/>
        <w:rPr>
          <w:sz w:val="26"/>
        </w:rPr>
      </w:pPr>
      <w:r>
        <w:rPr>
          <w:sz w:val="26"/>
        </w:rPr>
      </w:r>
    </w:p>
    <w:p>
      <w:pPr>
        <w:pStyle w:val="Normal"/>
        <w:spacing w:before="90" w:after="0"/>
        <w:ind w:hanging="0" w:start="215" w:end="0"/>
        <w:jc w:val="start"/>
        <w:rPr>
          <w:sz w:val="24"/>
        </w:rPr>
      </w:pPr>
      <w:r>
        <w:rPr>
          <w:spacing w:val="13"/>
          <w:sz w:val="24"/>
        </w:rPr>
        <w:t>Codice</w:t>
      </w:r>
      <w:r>
        <w:rPr>
          <w:spacing w:val="32"/>
          <w:sz w:val="24"/>
        </w:rPr>
        <w:t xml:space="preserve"> </w:t>
      </w:r>
      <w:r>
        <w:rPr>
          <w:spacing w:val="14"/>
          <w:sz w:val="24"/>
        </w:rPr>
        <w:t>Fiscale/Partita</w:t>
      </w:r>
      <w:r>
        <w:rPr>
          <w:spacing w:val="35"/>
          <w:sz w:val="24"/>
        </w:rPr>
        <w:t xml:space="preserve"> </w:t>
      </w:r>
      <w:r>
        <w:rPr>
          <w:spacing w:val="15"/>
          <w:sz w:val="24"/>
        </w:rPr>
        <w:t>IVA______________________________________________</w:t>
      </w:r>
    </w:p>
    <w:p>
      <w:pPr>
        <w:pStyle w:val="BodyText"/>
        <w:spacing w:before="11" w:after="0"/>
        <w:rPr>
          <w:sz w:val="23"/>
        </w:rPr>
      </w:pPr>
      <w:r>
        <w:rPr>
          <w:sz w:val="23"/>
        </w:rPr>
      </w:r>
    </w:p>
    <w:p>
      <w:pPr>
        <w:pStyle w:val="Normal"/>
        <w:spacing w:before="0" w:after="0"/>
        <w:ind w:hanging="0" w:start="215" w:end="0"/>
        <w:jc w:val="start"/>
        <w:rPr>
          <w:sz w:val="24"/>
        </w:rPr>
        <w:sectPr>
          <w:headerReference w:type="even" r:id="rId3"/>
          <w:headerReference w:type="default" r:id="rId4"/>
          <w:headerReference w:type="first" r:id="rId5"/>
          <w:type w:val="nextPage"/>
          <w:pgSz w:w="11906" w:h="16838"/>
          <w:pgMar w:left="920" w:right="880" w:gutter="0" w:header="1423" w:top="1680" w:footer="0" w:bottom="280"/>
          <w:pgNumType w:fmt="decimal"/>
          <w:formProt w:val="false"/>
          <w:textDirection w:val="lrTb"/>
          <w:docGrid w:type="default" w:linePitch="100" w:charSpace="0"/>
        </w:sectPr>
      </w:pPr>
      <w:r>
        <w:rPr>
          <w:spacing w:val="15"/>
          <w:sz w:val="24"/>
        </w:rPr>
        <w:t>Telefono____________________mail____________________________________</w:t>
      </w:r>
    </w:p>
    <w:p>
      <w:pPr>
        <w:pStyle w:val="BodyText"/>
        <w:spacing w:before="11" w:after="0"/>
        <w:rPr>
          <w:sz w:val="14"/>
        </w:rPr>
      </w:pPr>
      <w:r>
        <w:rPr>
          <w:sz w:val="14"/>
        </w:rPr>
      </w:r>
    </w:p>
    <w:p>
      <w:pPr>
        <w:pStyle w:val="Heading1"/>
        <w:spacing w:before="90" w:after="0"/>
        <w:ind w:hanging="0" w:start="3177" w:end="3206"/>
        <w:jc w:val="center"/>
        <w:rPr>
          <w:sz w:val="24"/>
        </w:rPr>
      </w:pPr>
      <w:r>
        <w:rPr/>
        <w:t>CHIEDE</w:t>
      </w:r>
    </w:p>
    <w:p>
      <w:pPr>
        <w:pStyle w:val="BodyText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widowControl w:val="false"/>
        <w:bidi w:val="0"/>
        <w:spacing w:lineRule="auto" w:line="240" w:before="189" w:after="0"/>
        <w:ind w:hanging="0" w:start="0" w:end="0"/>
        <w:jc w:val="start"/>
        <w:rPr>
          <w:sz w:val="24"/>
        </w:rPr>
      </w:pP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aderire</w:t>
      </w:r>
      <w:r>
        <w:rPr>
          <w:spacing w:val="-7"/>
          <w:sz w:val="24"/>
        </w:rPr>
        <w:t xml:space="preserve"> </w:t>
      </w:r>
      <w:r>
        <w:rPr>
          <w:sz w:val="24"/>
        </w:rPr>
        <w:t>alla</w:t>
      </w:r>
      <w:r>
        <w:rPr>
          <w:spacing w:val="-3"/>
          <w:sz w:val="24"/>
        </w:rPr>
        <w:t xml:space="preserve"> </w:t>
      </w:r>
      <w:r>
        <w:rPr>
          <w:sz w:val="24"/>
        </w:rPr>
        <w:t>misura</w:t>
      </w:r>
      <w:r>
        <w:rPr>
          <w:spacing w:val="-9"/>
          <w:sz w:val="24"/>
        </w:rPr>
        <w:t xml:space="preserve"> </w:t>
      </w:r>
      <w:r>
        <w:rPr>
          <w:sz w:val="24"/>
        </w:rPr>
        <w:t>regionale</w:t>
      </w:r>
      <w:r>
        <w:rPr>
          <w:spacing w:val="-3"/>
          <w:sz w:val="24"/>
        </w:rPr>
        <w:t xml:space="preserve"> </w:t>
      </w:r>
      <w:r>
        <w:rPr>
          <w:sz w:val="24"/>
        </w:rPr>
        <w:t>“Nidi</w:t>
      </w:r>
      <w:r>
        <w:rPr>
          <w:spacing w:val="-7"/>
          <w:sz w:val="24"/>
        </w:rPr>
        <w:t xml:space="preserve"> </w:t>
      </w:r>
      <w:r>
        <w:rPr>
          <w:sz w:val="24"/>
        </w:rPr>
        <w:t>Gratis”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l’anno</w:t>
      </w:r>
      <w:r>
        <w:rPr>
          <w:spacing w:val="-8"/>
          <w:sz w:val="24"/>
        </w:rPr>
        <w:t xml:space="preserve"> </w:t>
      </w:r>
      <w:r>
        <w:rPr>
          <w:sz w:val="24"/>
        </w:rPr>
        <w:t>educativo</w:t>
      </w:r>
      <w:r>
        <w:rPr>
          <w:spacing w:val="-3"/>
          <w:sz w:val="24"/>
        </w:rPr>
        <w:t xml:space="preserve"> </w:t>
      </w:r>
      <w:r>
        <w:rPr>
          <w:sz w:val="24"/>
        </w:rPr>
        <w:t>2026/2027</w:t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Normal"/>
        <w:widowControl w:val="false"/>
        <w:bidi w:val="0"/>
        <w:spacing w:lineRule="auto" w:line="240" w:before="184" w:after="0"/>
        <w:ind w:hanging="0" w:start="0" w:end="0"/>
        <w:jc w:val="star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TAL</w:t>
      </w:r>
      <w:r>
        <w:rPr>
          <w:spacing w:val="-5"/>
          <w:sz w:val="24"/>
        </w:rPr>
        <w:t xml:space="preserve"> </w:t>
      </w:r>
      <w:r>
        <w:rPr>
          <w:sz w:val="24"/>
        </w:rPr>
        <w:t>FINE SI</w:t>
      </w:r>
      <w:r>
        <w:rPr>
          <w:spacing w:val="-5"/>
          <w:sz w:val="24"/>
        </w:rPr>
        <w:t xml:space="preserve"> </w:t>
      </w:r>
      <w:r>
        <w:rPr>
          <w:sz w:val="24"/>
        </w:rPr>
        <w:t>IMPEGNA  :</w:t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33" w:leader="none"/>
        </w:tabs>
        <w:spacing w:lineRule="auto" w:line="276" w:before="0" w:after="0"/>
        <w:ind w:hanging="0" w:start="100" w:end="530"/>
        <w:jc w:val="start"/>
        <w:rPr/>
      </w:pPr>
      <w:r>
        <w:rPr>
          <w:sz w:val="22"/>
        </w:rPr>
        <w:t>ad emettere per l’anno educativo 2026/2027 i giustificativi di spesa (fatture o altro documento</w:t>
      </w:r>
      <w:r>
        <w:rPr>
          <w:spacing w:val="1"/>
          <w:sz w:val="22"/>
        </w:rPr>
        <w:t xml:space="preserve"> </w:t>
      </w:r>
      <w:r>
        <w:rPr>
          <w:sz w:val="22"/>
        </w:rPr>
        <w:t>contabile/fiscale dal valore probatorio equipollente) intestati ai genitori/tutori beneficiari della Misura Nidi</w:t>
      </w:r>
      <w:r>
        <w:rPr>
          <w:spacing w:val="1"/>
          <w:sz w:val="22"/>
        </w:rPr>
        <w:t xml:space="preserve"> </w:t>
      </w:r>
      <w:r>
        <w:rPr>
          <w:sz w:val="22"/>
        </w:rPr>
        <w:t>Gratis per un importo al lordo del bonus INPS e degli sconti derivanti dall’accesso ai benefici del contributi</w:t>
      </w:r>
      <w:r>
        <w:rPr>
          <w:spacing w:val="-52"/>
          <w:sz w:val="22"/>
        </w:rPr>
        <w:t xml:space="preserve"> </w:t>
      </w:r>
      <w:r>
        <w:rPr>
          <w:sz w:val="22"/>
        </w:rPr>
        <w:t>regionali (e non al netto degli sconti) e contenenti il codice fiscale del minore per il quale è stata presentata</w:t>
      </w:r>
      <w:r>
        <w:rPr>
          <w:spacing w:val="1"/>
          <w:sz w:val="22"/>
        </w:rPr>
        <w:t xml:space="preserve"> </w:t>
      </w:r>
      <w:r>
        <w:rPr>
          <w:sz w:val="22"/>
        </w:rPr>
        <w:t>domanda;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33" w:leader="none"/>
        </w:tabs>
        <w:spacing w:lineRule="auto" w:line="276" w:before="1" w:after="0"/>
        <w:ind w:hanging="0" w:start="100" w:end="552"/>
        <w:jc w:val="start"/>
        <w:rPr/>
      </w:pPr>
      <w:r>
        <w:rPr>
          <w:sz w:val="22"/>
        </w:rPr>
        <w:t>a riscuotere per conto dei genitori/tutori beneficiari della Misura Nidi Gratis, per l’anno educativo</w:t>
      </w:r>
      <w:r>
        <w:rPr>
          <w:spacing w:val="1"/>
          <w:sz w:val="22"/>
        </w:rPr>
        <w:t xml:space="preserve"> </w:t>
      </w:r>
      <w:r>
        <w:rPr>
          <w:sz w:val="22"/>
        </w:rPr>
        <w:t>2025/2026, le rette dovute al netto degli sconti regionali attribuiti nel decreto dirigenziale di individuazione</w:t>
      </w:r>
      <w:r>
        <w:rPr>
          <w:spacing w:val="-52"/>
          <w:sz w:val="22"/>
        </w:rPr>
        <w:t xml:space="preserve"> </w:t>
      </w:r>
      <w:r>
        <w:rPr>
          <w:sz w:val="22"/>
        </w:rPr>
        <w:t>dei destinatari</w:t>
      </w:r>
      <w:r>
        <w:rPr>
          <w:spacing w:val="-2"/>
          <w:sz w:val="22"/>
        </w:rPr>
        <w:t xml:space="preserve"> </w:t>
      </w:r>
      <w:r>
        <w:rPr>
          <w:sz w:val="22"/>
        </w:rPr>
        <w:t>degli</w:t>
      </w:r>
      <w:r>
        <w:rPr>
          <w:spacing w:val="1"/>
          <w:sz w:val="22"/>
        </w:rPr>
        <w:t xml:space="preserve"> </w:t>
      </w:r>
      <w:r>
        <w:rPr>
          <w:sz w:val="22"/>
        </w:rPr>
        <w:t>stessi;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33" w:leader="none"/>
        </w:tabs>
        <w:spacing w:lineRule="auto" w:line="276" w:before="1" w:after="0"/>
        <w:ind w:hanging="133" w:start="232" w:end="0"/>
        <w:jc w:val="start"/>
        <w:rPr/>
      </w:pPr>
      <w:r>
        <w:rPr>
          <w:sz w:val="22"/>
        </w:rPr>
        <w:t>in</w:t>
      </w:r>
      <w:r>
        <w:rPr>
          <w:spacing w:val="-3"/>
          <w:sz w:val="22"/>
        </w:rPr>
        <w:t xml:space="preserve"> </w:t>
      </w:r>
      <w:r>
        <w:rPr>
          <w:sz w:val="22"/>
        </w:rPr>
        <w:t>ragione</w:t>
      </w:r>
      <w:r>
        <w:rPr>
          <w:spacing w:val="-3"/>
          <w:sz w:val="22"/>
        </w:rPr>
        <w:t xml:space="preserve"> </w:t>
      </w:r>
      <w:r>
        <w:rPr>
          <w:sz w:val="22"/>
        </w:rPr>
        <w:t>dell’autorizzazione</w:t>
      </w:r>
      <w:r>
        <w:rPr>
          <w:spacing w:val="-3"/>
          <w:sz w:val="22"/>
        </w:rPr>
        <w:t xml:space="preserve"> </w:t>
      </w:r>
      <w:r>
        <w:rPr>
          <w:sz w:val="22"/>
        </w:rPr>
        <w:t>alla</w:t>
      </w:r>
      <w:r>
        <w:rPr>
          <w:spacing w:val="-4"/>
          <w:sz w:val="22"/>
        </w:rPr>
        <w:t xml:space="preserve"> </w:t>
      </w:r>
      <w:r>
        <w:rPr>
          <w:sz w:val="22"/>
        </w:rPr>
        <w:t>riscossione</w:t>
      </w:r>
      <w:r>
        <w:rPr>
          <w:spacing w:val="-3"/>
          <w:sz w:val="22"/>
        </w:rPr>
        <w:t xml:space="preserve"> </w:t>
      </w:r>
      <w:r>
        <w:rPr>
          <w:sz w:val="22"/>
        </w:rPr>
        <w:t>degli</w:t>
      </w:r>
      <w:r>
        <w:rPr>
          <w:spacing w:val="-2"/>
          <w:sz w:val="22"/>
        </w:rPr>
        <w:t xml:space="preserve"> </w:t>
      </w:r>
      <w:r>
        <w:rPr>
          <w:sz w:val="22"/>
        </w:rPr>
        <w:t>sconti</w:t>
      </w:r>
      <w:r>
        <w:rPr>
          <w:spacing w:val="-4"/>
          <w:sz w:val="22"/>
        </w:rPr>
        <w:t xml:space="preserve"> </w:t>
      </w:r>
      <w:r>
        <w:rPr>
          <w:sz w:val="22"/>
        </w:rPr>
        <w:t>stabiliti</w:t>
      </w:r>
      <w:r>
        <w:rPr>
          <w:spacing w:val="-5"/>
          <w:sz w:val="22"/>
        </w:rPr>
        <w:t xml:space="preserve"> </w:t>
      </w:r>
      <w:r>
        <w:rPr>
          <w:sz w:val="22"/>
        </w:rPr>
        <w:t>nel</w:t>
      </w:r>
      <w:r>
        <w:rPr>
          <w:spacing w:val="-2"/>
          <w:sz w:val="22"/>
        </w:rPr>
        <w:t xml:space="preserve"> </w:t>
      </w:r>
      <w:r>
        <w:rPr>
          <w:sz w:val="22"/>
        </w:rPr>
        <w:t>decreto</w:t>
      </w:r>
      <w:r>
        <w:rPr>
          <w:spacing w:val="-3"/>
          <w:sz w:val="22"/>
        </w:rPr>
        <w:t xml:space="preserve"> </w:t>
      </w:r>
      <w:r>
        <w:rPr>
          <w:sz w:val="22"/>
        </w:rPr>
        <w:t>dirigenziale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</w:p>
    <w:p>
      <w:pPr>
        <w:pStyle w:val="BodyText"/>
        <w:spacing w:lineRule="auto" w:line="276"/>
        <w:ind w:hanging="0" w:start="100" w:end="496"/>
        <w:rPr/>
      </w:pPr>
      <w:r>
        <w:rPr/>
        <w:t>individuazione dei destinatari degli stessi, ad inviare all’amministrazione comunale interessata una richiesta</w:t>
      </w:r>
      <w:r>
        <w:rPr>
          <w:spacing w:val="-52"/>
        </w:rPr>
        <w:t xml:space="preserve"> </w:t>
      </w:r>
      <w:r>
        <w:rPr/>
        <w:t>di erogazione del contributo per conto degli assegnatari, con il modello di cui all'allegato E all’avviso</w:t>
      </w:r>
      <w:r>
        <w:rPr>
          <w:spacing w:val="1"/>
        </w:rPr>
        <w:t xml:space="preserve"> </w:t>
      </w:r>
      <w:r>
        <w:rPr/>
        <w:t>regionale;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33" w:leader="none"/>
        </w:tabs>
        <w:spacing w:lineRule="auto" w:line="276" w:before="0" w:after="0"/>
        <w:ind w:hanging="133" w:start="232" w:end="0"/>
        <w:jc w:val="start"/>
        <w:rPr/>
      </w:pPr>
      <w:r>
        <w:rPr>
          <w:sz w:val="22"/>
        </w:rPr>
        <w:t>a</w:t>
      </w:r>
      <w:r>
        <w:rPr>
          <w:spacing w:val="-2"/>
          <w:sz w:val="22"/>
        </w:rPr>
        <w:t xml:space="preserve"> </w:t>
      </w:r>
      <w:r>
        <w:rPr>
          <w:sz w:val="22"/>
        </w:rPr>
        <w:t>rispettare</w:t>
      </w:r>
      <w:r>
        <w:rPr>
          <w:spacing w:val="-4"/>
          <w:sz w:val="22"/>
        </w:rPr>
        <w:t xml:space="preserve"> </w:t>
      </w:r>
      <w:r>
        <w:rPr>
          <w:sz w:val="22"/>
        </w:rPr>
        <w:t>tutte</w:t>
      </w:r>
      <w:r>
        <w:rPr>
          <w:spacing w:val="-4"/>
          <w:sz w:val="22"/>
        </w:rPr>
        <w:t xml:space="preserve"> </w:t>
      </w:r>
      <w:r>
        <w:rPr>
          <w:sz w:val="22"/>
        </w:rPr>
        <w:t>le</w:t>
      </w:r>
      <w:r>
        <w:rPr>
          <w:spacing w:val="-4"/>
          <w:sz w:val="22"/>
        </w:rPr>
        <w:t xml:space="preserve"> </w:t>
      </w:r>
      <w:r>
        <w:rPr>
          <w:sz w:val="22"/>
        </w:rPr>
        <w:t>disposizioni</w:t>
      </w:r>
      <w:r>
        <w:rPr>
          <w:spacing w:val="-1"/>
          <w:sz w:val="22"/>
        </w:rPr>
        <w:t xml:space="preserve"> </w:t>
      </w:r>
      <w:r>
        <w:rPr>
          <w:sz w:val="22"/>
        </w:rPr>
        <w:t>previste</w:t>
      </w:r>
      <w:r>
        <w:rPr>
          <w:spacing w:val="-2"/>
          <w:sz w:val="22"/>
        </w:rPr>
        <w:t xml:space="preserve"> </w:t>
      </w:r>
      <w:r>
        <w:rPr>
          <w:sz w:val="22"/>
        </w:rPr>
        <w:t>dall’avviso</w:t>
      </w:r>
      <w:r>
        <w:rPr>
          <w:spacing w:val="-2"/>
          <w:sz w:val="22"/>
        </w:rPr>
        <w:t xml:space="preserve"> </w:t>
      </w:r>
      <w:r>
        <w:rPr>
          <w:sz w:val="22"/>
        </w:rPr>
        <w:t>regionale,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cui</w:t>
      </w:r>
      <w:r>
        <w:rPr>
          <w:spacing w:val="-1"/>
          <w:sz w:val="22"/>
        </w:rPr>
        <w:t xml:space="preserve"> </w:t>
      </w:r>
      <w:r>
        <w:rPr>
          <w:sz w:val="22"/>
        </w:rPr>
        <w:t>dichiara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essere</w:t>
      </w:r>
      <w:r>
        <w:rPr>
          <w:spacing w:val="-2"/>
          <w:sz w:val="22"/>
        </w:rPr>
        <w:t xml:space="preserve"> </w:t>
      </w: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conoscenza;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33" w:leader="none"/>
        </w:tabs>
        <w:spacing w:lineRule="auto" w:line="276" w:before="1" w:after="0"/>
        <w:ind w:hanging="0" w:start="100" w:end="390"/>
        <w:jc w:val="start"/>
        <w:rPr/>
      </w:pPr>
      <w:r>
        <w:rPr>
          <w:sz w:val="22"/>
        </w:rPr>
        <w:t>a comunicare tempestivamente all’Amministrazione comunale i casi di mancato pagamento;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233" w:leader="none"/>
        </w:tabs>
        <w:spacing w:lineRule="auto" w:line="276" w:before="0" w:after="0"/>
        <w:ind w:hanging="0" w:start="100" w:end="716"/>
        <w:jc w:val="start"/>
        <w:rPr/>
      </w:pPr>
      <w:r>
        <w:rPr>
          <w:sz w:val="22"/>
        </w:rPr>
        <w:t>a garantire la piena collaborazione all’ Amministrazione comunale nell’esercizio dei compiti di verifica e</w:t>
      </w:r>
      <w:r>
        <w:rPr>
          <w:spacing w:val="-52"/>
          <w:sz w:val="22"/>
        </w:rPr>
        <w:t xml:space="preserve"> </w:t>
      </w:r>
      <w:r>
        <w:rPr>
          <w:sz w:val="22"/>
        </w:rPr>
        <w:t>controllo</w:t>
      </w:r>
      <w:r>
        <w:rPr>
          <w:spacing w:val="-1"/>
          <w:sz w:val="22"/>
        </w:rPr>
        <w:t xml:space="preserve"> </w:t>
      </w:r>
      <w:r>
        <w:rPr>
          <w:sz w:val="22"/>
        </w:rPr>
        <w:t>esercitati</w:t>
      </w:r>
      <w:r>
        <w:rPr>
          <w:spacing w:val="-2"/>
          <w:sz w:val="22"/>
        </w:rPr>
        <w:t xml:space="preserve"> </w:t>
      </w:r>
      <w:r>
        <w:rPr>
          <w:sz w:val="22"/>
        </w:rPr>
        <w:t>dalle</w:t>
      </w:r>
      <w:r>
        <w:rPr>
          <w:spacing w:val="-2"/>
          <w:sz w:val="22"/>
        </w:rPr>
        <w:t xml:space="preserve"> </w:t>
      </w:r>
      <w:r>
        <w:rPr>
          <w:sz w:val="22"/>
        </w:rPr>
        <w:t>stesse</w:t>
      </w:r>
      <w:r>
        <w:rPr>
          <w:spacing w:val="-1"/>
          <w:sz w:val="22"/>
        </w:rPr>
        <w:t xml:space="preserve"> </w:t>
      </w:r>
      <w:r>
        <w:rPr>
          <w:sz w:val="22"/>
        </w:rPr>
        <w:t>prima, durante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dopo l’anno educativo</w:t>
      </w:r>
      <w:r>
        <w:rPr>
          <w:spacing w:val="-1"/>
          <w:sz w:val="22"/>
        </w:rPr>
        <w:t xml:space="preserve"> </w:t>
      </w:r>
      <w:r>
        <w:rPr>
          <w:sz w:val="22"/>
        </w:rPr>
        <w:t>2026/2027.</w:t>
      </w:r>
    </w:p>
    <w:p>
      <w:pPr>
        <w:pStyle w:val="BodyText"/>
        <w:spacing w:before="9" w:after="0"/>
        <w:rPr>
          <w:sz w:val="30"/>
        </w:rPr>
      </w:pPr>
      <w:r>
        <w:rPr>
          <w:sz w:val="30"/>
        </w:rPr>
      </w:r>
    </w:p>
    <w:p>
      <w:pPr>
        <w:pStyle w:val="BodyText"/>
        <w:widowControl w:val="false"/>
        <w:bidi w:val="0"/>
        <w:spacing w:lineRule="auto" w:line="240" w:before="0" w:after="0"/>
        <w:ind w:hanging="0" w:start="0" w:end="0"/>
        <w:jc w:val="start"/>
        <w:rPr>
          <w:sz w:val="24"/>
        </w:rPr>
      </w:pPr>
      <w:r>
        <w:rPr/>
        <w:t>A</w:t>
      </w:r>
      <w:r>
        <w:rPr>
          <w:spacing w:val="-8"/>
        </w:rPr>
        <w:t xml:space="preserve"> </w:t>
      </w:r>
      <w:r>
        <w:rPr/>
        <w:t>TAL</w:t>
      </w:r>
      <w:r>
        <w:rPr>
          <w:spacing w:val="-8"/>
        </w:rPr>
        <w:t xml:space="preserve"> </w:t>
      </w:r>
      <w:r>
        <w:rPr/>
        <w:t>FINE</w:t>
      </w:r>
      <w:r>
        <w:rPr>
          <w:spacing w:val="-8"/>
        </w:rPr>
        <w:t xml:space="preserve"> </w:t>
      </w:r>
      <w:r>
        <w:rPr/>
        <w:t>DICHIARA</w:t>
      </w:r>
      <w:r>
        <w:rPr>
          <w:spacing w:val="-6"/>
        </w:rPr>
        <w:t xml:space="preserve"> </w:t>
      </w:r>
      <w:r>
        <w:rPr/>
        <w:t>SOTTO</w:t>
      </w:r>
      <w:r>
        <w:rPr>
          <w:spacing w:val="-8"/>
        </w:rPr>
        <w:t xml:space="preserve"> </w:t>
      </w:r>
      <w:r>
        <w:rPr/>
        <w:t>LA</w:t>
      </w:r>
      <w:r>
        <w:rPr>
          <w:spacing w:val="-9"/>
        </w:rPr>
        <w:t xml:space="preserve"> </w:t>
      </w:r>
      <w:r>
        <w:rPr/>
        <w:t>PROPRIA</w:t>
      </w:r>
      <w:r>
        <w:rPr>
          <w:spacing w:val="-8"/>
        </w:rPr>
        <w:t xml:space="preserve"> </w:t>
      </w:r>
      <w:r>
        <w:rPr/>
        <w:t>RESPONSABILITÀ:</w:t>
      </w:r>
    </w:p>
    <w:p>
      <w:pPr>
        <w:pStyle w:val="BodyText"/>
        <w:rPr>
          <w:sz w:val="23"/>
        </w:rPr>
      </w:pPr>
      <w:r>
        <w:rPr>
          <w:sz w:val="23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20"/>
          <w:tab w:val="left" w:pos="576" w:leader="none"/>
        </w:tabs>
        <w:bidi w:val="0"/>
        <w:spacing w:lineRule="auto" w:line="235" w:before="1" w:after="0"/>
        <w:ind w:hanging="340" w:start="340" w:end="283"/>
        <w:jc w:val="both"/>
        <w:rPr>
          <w:sz w:val="22"/>
        </w:rPr>
      </w:pPr>
      <w:r>
        <w:rPr>
          <w:sz w:val="22"/>
        </w:rPr>
        <w:t>di non trovarsi in alcuna delle condizioni di esclusione previste dagli artt. 94-95-96-97-98  del D. Lgs. n. 36/2023 e in</w:t>
      </w:r>
      <w:r>
        <w:rPr>
          <w:spacing w:val="1"/>
          <w:sz w:val="22"/>
        </w:rPr>
        <w:t xml:space="preserve"> </w:t>
      </w:r>
      <w:r>
        <w:rPr>
          <w:sz w:val="22"/>
        </w:rPr>
        <w:t>alcuna</w:t>
      </w:r>
      <w:r>
        <w:rPr>
          <w:spacing w:val="-2"/>
          <w:sz w:val="22"/>
        </w:rPr>
        <w:t xml:space="preserve"> </w:t>
      </w:r>
      <w:r>
        <w:rPr>
          <w:sz w:val="22"/>
        </w:rPr>
        <w:t>ulteriore</w:t>
      </w:r>
      <w:r>
        <w:rPr>
          <w:spacing w:val="-3"/>
          <w:sz w:val="22"/>
        </w:rPr>
        <w:t xml:space="preserve"> </w:t>
      </w:r>
      <w:r>
        <w:rPr>
          <w:sz w:val="22"/>
        </w:rPr>
        <w:t>condizione</w:t>
      </w:r>
      <w:r>
        <w:rPr>
          <w:spacing w:val="-4"/>
          <w:sz w:val="22"/>
        </w:rPr>
        <w:t xml:space="preserve"> </w:t>
      </w:r>
      <w:r>
        <w:rPr>
          <w:sz w:val="22"/>
        </w:rPr>
        <w:t>che</w:t>
      </w:r>
      <w:r>
        <w:rPr>
          <w:spacing w:val="-1"/>
          <w:sz w:val="22"/>
        </w:rPr>
        <w:t xml:space="preserve"> </w:t>
      </w:r>
      <w:r>
        <w:rPr>
          <w:sz w:val="22"/>
        </w:rPr>
        <w:t>impedisca</w:t>
      </w:r>
      <w:r>
        <w:rPr>
          <w:spacing w:val="-2"/>
          <w:sz w:val="22"/>
        </w:rPr>
        <w:t xml:space="preserve"> </w:t>
      </w:r>
      <w:r>
        <w:rPr>
          <w:sz w:val="22"/>
        </w:rPr>
        <w:t>di contrattare</w:t>
      </w:r>
      <w:r>
        <w:rPr>
          <w:spacing w:val="-2"/>
          <w:sz w:val="22"/>
        </w:rPr>
        <w:t xml:space="preserve"> </w:t>
      </w:r>
      <w:r>
        <w:rPr>
          <w:sz w:val="22"/>
        </w:rPr>
        <w:t>con</w:t>
      </w:r>
      <w:r>
        <w:rPr>
          <w:spacing w:val="-4"/>
          <w:sz w:val="22"/>
        </w:rPr>
        <w:t xml:space="preserve"> </w:t>
      </w:r>
      <w:r>
        <w:rPr>
          <w:sz w:val="22"/>
        </w:rPr>
        <w:t>la</w:t>
      </w:r>
      <w:r>
        <w:rPr>
          <w:spacing w:val="-2"/>
          <w:sz w:val="22"/>
        </w:rPr>
        <w:t xml:space="preserve"> </w:t>
      </w:r>
      <w:r>
        <w:rPr>
          <w:sz w:val="22"/>
        </w:rPr>
        <w:t>Pubblica</w:t>
      </w:r>
      <w:r>
        <w:rPr>
          <w:spacing w:val="2"/>
          <w:sz w:val="22"/>
        </w:rPr>
        <w:t xml:space="preserve"> </w:t>
      </w:r>
      <w:r>
        <w:rPr>
          <w:sz w:val="22"/>
        </w:rPr>
        <w:t>Amministrazione;</w:t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20"/>
          <w:tab w:val="left" w:pos="574" w:leader="none"/>
          <w:tab w:val="left" w:pos="8197" w:leader="none"/>
        </w:tabs>
        <w:bidi w:val="0"/>
        <w:spacing w:lineRule="auto" w:line="271" w:before="138" w:after="0"/>
        <w:ind w:hanging="340" w:start="340" w:end="340"/>
        <w:jc w:val="both"/>
        <w:rPr>
          <w:sz w:val="22"/>
        </w:rPr>
      </w:pPr>
      <w:r>
        <w:rPr>
          <w:sz w:val="22"/>
        </w:rPr>
        <w:t>di</w:t>
      </w:r>
      <w:r>
        <w:rPr>
          <w:spacing w:val="-1"/>
          <w:sz w:val="22"/>
        </w:rPr>
        <w:t xml:space="preserve"> </w:t>
      </w:r>
      <w:r>
        <w:rPr>
          <w:sz w:val="22"/>
        </w:rPr>
        <w:t>essere</w:t>
      </w:r>
      <w:r>
        <w:rPr>
          <w:spacing w:val="-1"/>
          <w:sz w:val="22"/>
        </w:rPr>
        <w:t xml:space="preserve"> </w:t>
      </w:r>
      <w:r>
        <w:rPr>
          <w:sz w:val="22"/>
        </w:rPr>
        <w:t>accreditato</w:t>
      </w:r>
      <w:r>
        <w:rPr>
          <w:spacing w:val="-1"/>
          <w:sz w:val="22"/>
        </w:rPr>
        <w:t xml:space="preserve"> </w:t>
      </w:r>
      <w:r>
        <w:rPr>
          <w:sz w:val="22"/>
        </w:rPr>
        <w:t>per</w:t>
      </w:r>
      <w:r>
        <w:rPr>
          <w:spacing w:val="-1"/>
          <w:sz w:val="22"/>
        </w:rPr>
        <w:t xml:space="preserve"> </w:t>
      </w:r>
      <w:r>
        <w:rPr>
          <w:sz w:val="22"/>
        </w:rPr>
        <w:t>il</w:t>
      </w:r>
      <w:r>
        <w:rPr>
          <w:spacing w:val="-4"/>
          <w:sz w:val="22"/>
        </w:rPr>
        <w:t xml:space="preserve"> </w:t>
      </w:r>
      <w:r>
        <w:rPr>
          <w:sz w:val="22"/>
        </w:rPr>
        <w:t>Servizio</w:t>
      </w:r>
      <w:r>
        <w:rPr>
          <w:sz w:val="22"/>
          <w:u w:val="single"/>
        </w:rPr>
        <w:tab/>
      </w:r>
      <w:r>
        <w:rPr>
          <w:sz w:val="22"/>
        </w:rPr>
        <w:t>sito</w:t>
      </w:r>
      <w:r>
        <w:rPr>
          <w:spacing w:val="8"/>
          <w:sz w:val="22"/>
        </w:rPr>
        <w:t xml:space="preserve"> </w:t>
      </w:r>
      <w:r>
        <w:rPr>
          <w:sz w:val="22"/>
        </w:rPr>
        <w:t>nel</w:t>
      </w:r>
      <w:r>
        <w:rPr>
          <w:spacing w:val="5"/>
          <w:sz w:val="22"/>
        </w:rPr>
        <w:t xml:space="preserve"> </w:t>
      </w:r>
      <w:r>
        <w:rPr>
          <w:sz w:val="22"/>
        </w:rPr>
        <w:t>Comune</w:t>
      </w:r>
      <w:r>
        <w:rPr>
          <w:spacing w:val="-53"/>
          <w:sz w:val="22"/>
        </w:rPr>
        <w:t xml:space="preserve"> </w:t>
      </w:r>
      <w:r>
        <w:rPr>
          <w:sz w:val="22"/>
        </w:rPr>
        <w:t>di</w:t>
      </w:r>
      <w:r>
        <w:rPr>
          <w:spacing w:val="1"/>
          <w:sz w:val="22"/>
        </w:rPr>
        <w:t xml:space="preserve"> </w:t>
      </w:r>
      <w:r>
        <w:rPr>
          <w:rFonts w:eastAsia="Times New Roman" w:cs="Times New Roman"/>
          <w:sz w:val="22"/>
          <w:lang w:val="it-IT" w:eastAsia="en-US" w:bidi="ar-SA"/>
        </w:rPr>
        <w:t>Agliana</w:t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20"/>
          <w:tab w:val="left" w:pos="576" w:leader="none"/>
        </w:tabs>
        <w:bidi w:val="0"/>
        <w:spacing w:lineRule="auto" w:line="271" w:before="132" w:after="0"/>
        <w:ind w:hanging="340" w:start="340" w:end="283"/>
        <w:jc w:val="both"/>
        <w:rPr>
          <w:sz w:val="22"/>
        </w:rPr>
        <w:sectPr>
          <w:headerReference w:type="even" r:id="rId6"/>
          <w:headerReference w:type="default" r:id="rId7"/>
          <w:headerReference w:type="first" r:id="rId8"/>
          <w:type w:val="nextPage"/>
          <w:pgSz w:w="11906" w:h="16838"/>
          <w:pgMar w:left="920" w:right="880" w:gutter="0" w:header="1423" w:top="1680" w:footer="0" w:bottom="280"/>
          <w:pgNumType w:fmt="decimal"/>
          <w:formProt w:val="false"/>
          <w:textDirection w:val="lrTb"/>
          <w:docGrid w:type="default" w:linePitch="100" w:charSpace="4096"/>
        </w:sectPr>
      </w:pPr>
      <w:r>
        <w:rPr>
          <w:sz w:val="22"/>
        </w:rPr>
        <w:t>essere</w:t>
      </w:r>
      <w:r>
        <w:rPr>
          <w:spacing w:val="1"/>
          <w:sz w:val="22"/>
        </w:rPr>
        <w:t xml:space="preserve"> </w:t>
      </w:r>
      <w:r>
        <w:rPr>
          <w:sz w:val="22"/>
        </w:rPr>
        <w:t>in</w:t>
      </w:r>
      <w:r>
        <w:rPr>
          <w:spacing w:val="1"/>
          <w:sz w:val="22"/>
        </w:rPr>
        <w:t xml:space="preserve"> </w:t>
      </w:r>
      <w:r>
        <w:rPr>
          <w:sz w:val="22"/>
        </w:rPr>
        <w:t>possesso</w:t>
      </w:r>
      <w:r>
        <w:rPr>
          <w:spacing w:val="1"/>
          <w:sz w:val="22"/>
        </w:rPr>
        <w:t xml:space="preserve"> </w:t>
      </w:r>
      <w:r>
        <w:rPr>
          <w:sz w:val="22"/>
        </w:rPr>
        <w:t>dei</w:t>
      </w:r>
      <w:r>
        <w:rPr>
          <w:spacing w:val="1"/>
          <w:sz w:val="22"/>
        </w:rPr>
        <w:t xml:space="preserve"> </w:t>
      </w:r>
      <w:r>
        <w:rPr>
          <w:sz w:val="22"/>
        </w:rPr>
        <w:t>requisiti</w:t>
      </w:r>
      <w:r>
        <w:rPr>
          <w:spacing w:val="1"/>
          <w:sz w:val="22"/>
        </w:rPr>
        <w:t xml:space="preserve"> </w:t>
      </w:r>
      <w:r>
        <w:rPr>
          <w:sz w:val="22"/>
        </w:rPr>
        <w:t>di</w:t>
      </w:r>
      <w:r>
        <w:rPr>
          <w:spacing w:val="1"/>
          <w:sz w:val="22"/>
        </w:rPr>
        <w:t xml:space="preserve"> </w:t>
      </w:r>
      <w:r>
        <w:rPr>
          <w:sz w:val="22"/>
        </w:rPr>
        <w:t>solidità</w:t>
      </w:r>
      <w:r>
        <w:rPr>
          <w:spacing w:val="1"/>
          <w:sz w:val="22"/>
        </w:rPr>
        <w:t xml:space="preserve"> </w:t>
      </w:r>
      <w:r>
        <w:rPr>
          <w:sz w:val="22"/>
        </w:rPr>
        <w:t>economica,</w:t>
      </w:r>
      <w:r>
        <w:rPr>
          <w:spacing w:val="1"/>
          <w:sz w:val="22"/>
        </w:rPr>
        <w:t xml:space="preserve"> </w:t>
      </w:r>
      <w:r>
        <w:rPr>
          <w:sz w:val="22"/>
        </w:rPr>
        <w:t>patrimoniale</w:t>
      </w:r>
      <w:r>
        <w:rPr>
          <w:spacing w:val="1"/>
          <w:sz w:val="22"/>
        </w:rPr>
        <w:t xml:space="preserve"> </w:t>
      </w:r>
      <w:r>
        <w:rPr>
          <w:sz w:val="22"/>
        </w:rPr>
        <w:t>e</w:t>
      </w:r>
      <w:r>
        <w:rPr>
          <w:spacing w:val="1"/>
          <w:sz w:val="22"/>
        </w:rPr>
        <w:t xml:space="preserve"> </w:t>
      </w:r>
      <w:r>
        <w:rPr>
          <w:sz w:val="22"/>
        </w:rPr>
        <w:t>gestionale,</w:t>
      </w:r>
      <w:r>
        <w:rPr>
          <w:spacing w:val="1"/>
          <w:sz w:val="22"/>
        </w:rPr>
        <w:t xml:space="preserve"> </w:t>
      </w:r>
      <w:r>
        <w:rPr>
          <w:sz w:val="22"/>
        </w:rPr>
        <w:t>a</w:t>
      </w:r>
      <w:r>
        <w:rPr>
          <w:spacing w:val="1"/>
          <w:sz w:val="22"/>
        </w:rPr>
        <w:t xml:space="preserve"> </w:t>
      </w:r>
      <w:r>
        <w:rPr>
          <w:sz w:val="22"/>
        </w:rPr>
        <w:t>garanzia</w:t>
      </w:r>
      <w:r>
        <w:rPr>
          <w:spacing w:val="1"/>
          <w:sz w:val="22"/>
        </w:rPr>
        <w:t xml:space="preserve"> </w:t>
      </w:r>
      <w:r>
        <w:rPr>
          <w:sz w:val="22"/>
        </w:rPr>
        <w:t>della</w:t>
      </w:r>
      <w:r>
        <w:rPr>
          <w:spacing w:val="1"/>
          <w:sz w:val="22"/>
        </w:rPr>
        <w:t xml:space="preserve"> </w:t>
      </w:r>
      <w:r>
        <w:rPr>
          <w:sz w:val="22"/>
        </w:rPr>
        <w:t>continuità della convenzione e a tutela delle famiglie utenti; a tal fine dichiara di poter produrre, alla data</w:t>
      </w:r>
      <w:r>
        <w:rPr>
          <w:spacing w:val="-52"/>
          <w:sz w:val="22"/>
        </w:rPr>
        <w:t xml:space="preserve"> </w:t>
      </w:r>
      <w:r>
        <w:rPr>
          <w:sz w:val="22"/>
        </w:rPr>
        <w:t>odierna,</w:t>
      </w:r>
      <w:r>
        <w:rPr>
          <w:spacing w:val="55"/>
          <w:sz w:val="22"/>
        </w:rPr>
        <w:t xml:space="preserve"> </w:t>
      </w:r>
      <w:r>
        <w:rPr>
          <w:sz w:val="22"/>
        </w:rPr>
        <w:t>un</w:t>
      </w:r>
      <w:r>
        <w:rPr>
          <w:spacing w:val="54"/>
          <w:sz w:val="22"/>
        </w:rPr>
        <w:t xml:space="preserve"> </w:t>
      </w:r>
      <w:r>
        <w:rPr>
          <w:sz w:val="22"/>
        </w:rPr>
        <w:t>DURC</w:t>
      </w:r>
      <w:r>
        <w:rPr>
          <w:spacing w:val="53"/>
          <w:sz w:val="22"/>
        </w:rPr>
        <w:t xml:space="preserve"> </w:t>
      </w:r>
      <w:r>
        <w:rPr>
          <w:sz w:val="22"/>
        </w:rPr>
        <w:t>positivo</w:t>
      </w:r>
      <w:r>
        <w:rPr>
          <w:spacing w:val="2"/>
          <w:sz w:val="22"/>
        </w:rPr>
        <w:t xml:space="preserve"> </w:t>
      </w:r>
      <w:r>
        <w:rPr>
          <w:sz w:val="22"/>
        </w:rPr>
        <w:t>o</w:t>
      </w:r>
      <w:r>
        <w:rPr>
          <w:spacing w:val="54"/>
          <w:sz w:val="22"/>
        </w:rPr>
        <w:t xml:space="preserve"> </w:t>
      </w:r>
      <w:r>
        <w:rPr>
          <w:sz w:val="22"/>
        </w:rPr>
        <w:t>una</w:t>
      </w:r>
      <w:r>
        <w:rPr>
          <w:spacing w:val="52"/>
          <w:sz w:val="22"/>
        </w:rPr>
        <w:t xml:space="preserve"> </w:t>
      </w:r>
      <w:r>
        <w:rPr>
          <w:sz w:val="22"/>
        </w:rPr>
        <w:t>certificazione</w:t>
      </w:r>
      <w:r>
        <w:rPr>
          <w:spacing w:val="3"/>
          <w:sz w:val="22"/>
        </w:rPr>
        <w:t xml:space="preserve"> </w:t>
      </w:r>
      <w:r>
        <w:rPr>
          <w:sz w:val="22"/>
        </w:rPr>
        <w:t>di</w:t>
      </w:r>
      <w:r>
        <w:rPr>
          <w:spacing w:val="55"/>
          <w:sz w:val="22"/>
        </w:rPr>
        <w:t xml:space="preserve"> </w:t>
      </w:r>
      <w:r>
        <w:rPr>
          <w:sz w:val="22"/>
        </w:rPr>
        <w:t>regolarità</w:t>
      </w:r>
      <w:r>
        <w:rPr>
          <w:spacing w:val="2"/>
          <w:sz w:val="22"/>
        </w:rPr>
        <w:t xml:space="preserve"> </w:t>
      </w:r>
      <w:r>
        <w:rPr>
          <w:sz w:val="22"/>
        </w:rPr>
        <w:t>fiscale</w:t>
      </w:r>
      <w:r>
        <w:rPr>
          <w:spacing w:val="2"/>
          <w:sz w:val="22"/>
        </w:rPr>
        <w:t xml:space="preserve"> </w:t>
      </w:r>
      <w:r>
        <w:rPr>
          <w:sz w:val="22"/>
        </w:rPr>
        <w:t>e</w:t>
      </w:r>
      <w:r>
        <w:rPr>
          <w:spacing w:val="55"/>
          <w:sz w:val="22"/>
        </w:rPr>
        <w:t xml:space="preserve"> </w:t>
      </w:r>
      <w:r>
        <w:rPr>
          <w:sz w:val="22"/>
        </w:rPr>
        <w:t>di</w:t>
      </w:r>
      <w:r>
        <w:rPr>
          <w:spacing w:val="55"/>
          <w:sz w:val="22"/>
        </w:rPr>
        <w:t xml:space="preserve"> </w:t>
      </w:r>
      <w:r>
        <w:rPr>
          <w:sz w:val="22"/>
        </w:rPr>
        <w:t>non</w:t>
      </w:r>
      <w:r>
        <w:rPr>
          <w:spacing w:val="54"/>
          <w:sz w:val="22"/>
        </w:rPr>
        <w:t xml:space="preserve"> </w:t>
      </w:r>
      <w:r>
        <w:rPr>
          <w:sz w:val="22"/>
        </w:rPr>
        <w:t>trovarsi</w:t>
      </w:r>
      <w:r>
        <w:rPr>
          <w:spacing w:val="1"/>
          <w:sz w:val="22"/>
        </w:rPr>
        <w:t xml:space="preserve"> </w:t>
      </w:r>
      <w:r>
        <w:rPr>
          <w:sz w:val="22"/>
        </w:rPr>
        <w:t>in</w:t>
      </w:r>
    </w:p>
    <w:p>
      <w:pPr>
        <w:pStyle w:val="BodyText"/>
        <w:spacing w:before="5" w:after="0"/>
        <w:rPr>
          <w:sz w:val="12"/>
        </w:rPr>
      </w:pPr>
      <w:r>
        <w:rPr>
          <w:sz w:val="12"/>
        </w:rPr>
      </w:r>
    </w:p>
    <w:p>
      <w:pPr>
        <w:pStyle w:val="BodyText"/>
        <w:spacing w:lineRule="auto" w:line="276" w:before="92" w:after="0"/>
        <w:ind w:hanging="0" w:start="575" w:end="0"/>
        <w:rPr/>
      </w:pPr>
      <w:r>
        <w:rPr/>
        <w:t>altre</w:t>
      </w:r>
      <w:r>
        <w:rPr>
          <w:spacing w:val="-6"/>
        </w:rPr>
        <w:t xml:space="preserve"> </w:t>
      </w:r>
      <w:r>
        <w:rPr/>
        <w:t>condizioni</w:t>
      </w:r>
      <w:r>
        <w:rPr>
          <w:spacing w:val="-3"/>
        </w:rPr>
        <w:t xml:space="preserve"> </w:t>
      </w:r>
      <w:r>
        <w:rPr/>
        <w:t>oggettive</w:t>
      </w:r>
      <w:r>
        <w:rPr>
          <w:spacing w:val="-5"/>
        </w:rPr>
        <w:t xml:space="preserve"> </w:t>
      </w:r>
      <w:r>
        <w:rPr/>
        <w:t>di</w:t>
      </w:r>
      <w:r>
        <w:rPr>
          <w:spacing w:val="-5"/>
        </w:rPr>
        <w:t xml:space="preserve"> </w:t>
      </w:r>
      <w:r>
        <w:rPr/>
        <w:t>difficoltà</w:t>
      </w:r>
      <w:r>
        <w:rPr>
          <w:spacing w:val="-6"/>
        </w:rPr>
        <w:t xml:space="preserve"> </w:t>
      </w:r>
      <w:r>
        <w:rPr/>
        <w:t>economiche,</w:t>
      </w:r>
      <w:r>
        <w:rPr>
          <w:spacing w:val="-6"/>
        </w:rPr>
        <w:t xml:space="preserve"> </w:t>
      </w:r>
      <w:r>
        <w:rPr/>
        <w:t>quale,</w:t>
      </w:r>
      <w:r>
        <w:rPr>
          <w:spacing w:val="-5"/>
        </w:rPr>
        <w:t xml:space="preserve"> </w:t>
      </w:r>
      <w:r>
        <w:rPr/>
        <w:t>a</w:t>
      </w:r>
      <w:r>
        <w:rPr>
          <w:spacing w:val="-9"/>
        </w:rPr>
        <w:t xml:space="preserve"> </w:t>
      </w:r>
      <w:r>
        <w:rPr/>
        <w:t>titolo</w:t>
      </w:r>
      <w:r>
        <w:rPr>
          <w:spacing w:val="-7"/>
        </w:rPr>
        <w:t xml:space="preserve"> </w:t>
      </w:r>
      <w:r>
        <w:rPr/>
        <w:t>esemplificativo,</w:t>
      </w:r>
      <w:r>
        <w:rPr>
          <w:spacing w:val="-5"/>
        </w:rPr>
        <w:t xml:space="preserve"> </w:t>
      </w:r>
      <w:r>
        <w:rPr/>
        <w:t>una</w:t>
      </w:r>
      <w:r>
        <w:rPr>
          <w:spacing w:val="-6"/>
        </w:rPr>
        <w:t xml:space="preserve"> </w:t>
      </w:r>
      <w:r>
        <w:rPr/>
        <w:t>crisi</w:t>
      </w:r>
      <w:r>
        <w:rPr>
          <w:spacing w:val="-7"/>
        </w:rPr>
        <w:t xml:space="preserve"> </w:t>
      </w:r>
      <w:r>
        <w:rPr/>
        <w:t>da</w:t>
      </w:r>
      <w:r>
        <w:rPr>
          <w:spacing w:val="-52"/>
        </w:rPr>
        <w:t xml:space="preserve"> </w:t>
      </w:r>
      <w:r>
        <w:rPr/>
        <w:t>sovraindebitamento.</w:t>
      </w:r>
    </w:p>
    <w:p>
      <w:pPr>
        <w:pStyle w:val="BodyText"/>
        <w:spacing w:lineRule="auto" w:line="276" w:before="6" w:after="0"/>
        <w:rPr>
          <w:sz w:val="24"/>
        </w:rPr>
      </w:pPr>
      <w:r>
        <w:rPr>
          <w:sz w:val="24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20"/>
          <w:tab w:val="left" w:pos="576" w:leader="none"/>
        </w:tabs>
        <w:bidi w:val="0"/>
        <w:spacing w:lineRule="auto" w:line="276" w:before="0" w:after="0"/>
        <w:ind w:hanging="340" w:start="340" w:end="113"/>
        <w:jc w:val="start"/>
        <w:rPr/>
      </w:pPr>
      <w:r>
        <w:rPr>
          <w:sz w:val="22"/>
        </w:rPr>
        <w:t>aver</w:t>
      </w:r>
      <w:r>
        <w:rPr>
          <w:spacing w:val="-1"/>
          <w:sz w:val="22"/>
        </w:rPr>
        <w:t xml:space="preserve"> </w:t>
      </w:r>
      <w:r>
        <w:rPr>
          <w:sz w:val="22"/>
        </w:rPr>
        <w:t>preso</w:t>
      </w:r>
      <w:r>
        <w:rPr>
          <w:spacing w:val="-2"/>
          <w:sz w:val="22"/>
        </w:rPr>
        <w:t xml:space="preserve"> </w:t>
      </w:r>
      <w:r>
        <w:rPr>
          <w:sz w:val="22"/>
        </w:rPr>
        <w:t>visione</w:t>
      </w:r>
      <w:r>
        <w:rPr>
          <w:spacing w:val="-2"/>
          <w:sz w:val="22"/>
        </w:rPr>
        <w:t xml:space="preserve"> </w:t>
      </w:r>
      <w:r>
        <w:rPr>
          <w:sz w:val="22"/>
        </w:rPr>
        <w:t>e</w:t>
      </w:r>
      <w:r>
        <w:rPr>
          <w:spacing w:val="-4"/>
          <w:sz w:val="22"/>
        </w:rPr>
        <w:t xml:space="preserve"> </w:t>
      </w:r>
      <w:r>
        <w:rPr>
          <w:sz w:val="22"/>
        </w:rPr>
        <w:t>di</w:t>
      </w:r>
      <w:r>
        <w:rPr>
          <w:spacing w:val="-4"/>
          <w:sz w:val="22"/>
        </w:rPr>
        <w:t xml:space="preserve"> </w:t>
      </w:r>
      <w:r>
        <w:rPr>
          <w:sz w:val="22"/>
        </w:rPr>
        <w:t>accettare</w:t>
      </w:r>
      <w:r>
        <w:rPr>
          <w:spacing w:val="-3"/>
          <w:sz w:val="22"/>
        </w:rPr>
        <w:t xml:space="preserve"> </w:t>
      </w:r>
      <w:r>
        <w:rPr>
          <w:sz w:val="22"/>
        </w:rPr>
        <w:t>tutte</w:t>
      </w:r>
      <w:r>
        <w:rPr>
          <w:spacing w:val="-2"/>
          <w:sz w:val="22"/>
        </w:rPr>
        <w:t xml:space="preserve"> </w:t>
      </w:r>
      <w:r>
        <w:rPr>
          <w:sz w:val="22"/>
        </w:rPr>
        <w:t>le</w:t>
      </w:r>
      <w:r>
        <w:rPr>
          <w:spacing w:val="-2"/>
          <w:sz w:val="22"/>
        </w:rPr>
        <w:t xml:space="preserve"> </w:t>
      </w:r>
      <w:r>
        <w:rPr>
          <w:sz w:val="22"/>
        </w:rPr>
        <w:t>disposizioni</w:t>
      </w:r>
      <w:r>
        <w:rPr>
          <w:spacing w:val="-4"/>
          <w:sz w:val="22"/>
        </w:rPr>
        <w:t xml:space="preserve"> </w:t>
      </w:r>
      <w:r>
        <w:rPr>
          <w:sz w:val="22"/>
        </w:rPr>
        <w:t>contenute</w:t>
      </w:r>
      <w:r>
        <w:rPr>
          <w:spacing w:val="-2"/>
          <w:sz w:val="22"/>
        </w:rPr>
        <w:t xml:space="preserve"> </w:t>
      </w:r>
      <w:r>
        <w:rPr>
          <w:sz w:val="22"/>
        </w:rPr>
        <w:t>nell’Avviso</w:t>
      </w:r>
      <w:r>
        <w:rPr>
          <w:spacing w:val="-2"/>
          <w:sz w:val="22"/>
        </w:rPr>
        <w:t xml:space="preserve"> </w:t>
      </w:r>
      <w:r>
        <w:rPr>
          <w:sz w:val="22"/>
        </w:rPr>
        <w:t>pubblico</w:t>
      </w:r>
      <w:r>
        <w:rPr>
          <w:spacing w:val="-2"/>
          <w:sz w:val="22"/>
        </w:rPr>
        <w:t xml:space="preserve"> </w:t>
      </w:r>
      <w:r>
        <w:rPr>
          <w:sz w:val="22"/>
        </w:rPr>
        <w:t>del Comune</w:t>
      </w:r>
      <w:r>
        <w:rPr>
          <w:spacing w:val="-1"/>
          <w:sz w:val="22"/>
        </w:rPr>
        <w:t xml:space="preserve"> </w:t>
      </w:r>
      <w:r>
        <w:rPr>
          <w:sz w:val="22"/>
        </w:rPr>
        <w:t>di</w:t>
      </w:r>
      <w:r>
        <w:rPr>
          <w:spacing w:val="-6"/>
          <w:sz w:val="22"/>
        </w:rPr>
        <w:t xml:space="preserve"> Agliana</w:t>
      </w:r>
      <w:r>
        <w:rPr>
          <w:spacing w:val="-52"/>
          <w:sz w:val="22"/>
        </w:rPr>
        <w:t xml:space="preserve"> </w:t>
      </w:r>
      <w:r>
        <w:rPr>
          <w:sz w:val="22"/>
        </w:rPr>
        <w:t>per l’acquisto di posti bambino per l’anno educativo 2026/2027 presso i servizi educativi per la prima in-</w:t>
      </w:r>
      <w:r>
        <w:rPr>
          <w:spacing w:val="1"/>
          <w:sz w:val="22"/>
        </w:rPr>
        <w:t xml:space="preserve"> </w:t>
      </w:r>
      <w:r>
        <w:rPr>
          <w:sz w:val="22"/>
        </w:rPr>
        <w:t>fanzia e di ogni altri disposizione contenuta nei Decreti Dirigenzial Regionali n. 4545 del 5/03/2026 e n. 5473 del 17//3/2026;</w:t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20"/>
          <w:tab w:val="left" w:pos="576" w:leader="none"/>
        </w:tabs>
        <w:bidi w:val="0"/>
        <w:spacing w:lineRule="auto" w:line="276" w:before="132" w:after="0"/>
        <w:ind w:hanging="340" w:start="340" w:end="397"/>
        <w:jc w:val="start"/>
        <w:rPr/>
      </w:pPr>
      <w:r>
        <w:rPr>
          <w:sz w:val="22"/>
        </w:rPr>
        <w:t>Di</w:t>
      </w:r>
      <w:r>
        <w:rPr>
          <w:spacing w:val="-6"/>
          <w:sz w:val="22"/>
        </w:rPr>
        <w:t xml:space="preserve"> </w:t>
      </w:r>
      <w:r>
        <w:rPr>
          <w:sz w:val="22"/>
        </w:rPr>
        <w:t>essere</w:t>
      </w:r>
      <w:r>
        <w:rPr>
          <w:spacing w:val="-6"/>
          <w:sz w:val="22"/>
        </w:rPr>
        <w:t xml:space="preserve"> </w:t>
      </w:r>
      <w:r>
        <w:rPr>
          <w:sz w:val="22"/>
        </w:rPr>
        <w:t>consapevole</w:t>
      </w:r>
      <w:r>
        <w:rPr>
          <w:spacing w:val="-3"/>
          <w:sz w:val="22"/>
        </w:rPr>
        <w:t xml:space="preserve"> </w:t>
      </w:r>
      <w:r>
        <w:rPr>
          <w:sz w:val="22"/>
        </w:rPr>
        <w:t>che</w:t>
      </w:r>
      <w:r>
        <w:rPr>
          <w:spacing w:val="-6"/>
          <w:sz w:val="22"/>
        </w:rPr>
        <w:t xml:space="preserve"> </w:t>
      </w:r>
      <w:r>
        <w:rPr>
          <w:sz w:val="22"/>
        </w:rPr>
        <w:t>in</w:t>
      </w:r>
      <w:r>
        <w:rPr>
          <w:spacing w:val="-6"/>
          <w:sz w:val="22"/>
        </w:rPr>
        <w:t xml:space="preserve"> </w:t>
      </w:r>
      <w:r>
        <w:rPr>
          <w:sz w:val="22"/>
        </w:rPr>
        <w:t>caso</w:t>
      </w:r>
      <w:r>
        <w:rPr>
          <w:spacing w:val="-6"/>
          <w:sz w:val="22"/>
        </w:rPr>
        <w:t xml:space="preserve"> </w:t>
      </w:r>
      <w:r>
        <w:rPr>
          <w:sz w:val="22"/>
        </w:rPr>
        <w:t>di</w:t>
      </w:r>
      <w:r>
        <w:rPr>
          <w:spacing w:val="-6"/>
          <w:sz w:val="22"/>
        </w:rPr>
        <w:t xml:space="preserve"> </w:t>
      </w:r>
      <w:r>
        <w:rPr>
          <w:sz w:val="22"/>
        </w:rPr>
        <w:t>dichiarazioni</w:t>
      </w:r>
      <w:r>
        <w:rPr>
          <w:spacing w:val="-5"/>
          <w:sz w:val="22"/>
        </w:rPr>
        <w:t xml:space="preserve"> </w:t>
      </w:r>
      <w:r>
        <w:rPr>
          <w:sz w:val="22"/>
        </w:rPr>
        <w:t>non</w:t>
      </w:r>
      <w:r>
        <w:rPr>
          <w:spacing w:val="-8"/>
          <w:sz w:val="22"/>
        </w:rPr>
        <w:t xml:space="preserve"> </w:t>
      </w:r>
      <w:r>
        <w:rPr>
          <w:sz w:val="22"/>
        </w:rPr>
        <w:t>veritiere,</w:t>
      </w:r>
      <w:r>
        <w:rPr>
          <w:spacing w:val="-4"/>
          <w:sz w:val="22"/>
        </w:rPr>
        <w:t xml:space="preserve"> </w:t>
      </w:r>
      <w:r>
        <w:rPr>
          <w:sz w:val="22"/>
        </w:rPr>
        <w:t>sarà</w:t>
      </w:r>
      <w:r>
        <w:rPr>
          <w:spacing w:val="-5"/>
          <w:sz w:val="22"/>
        </w:rPr>
        <w:t xml:space="preserve"> </w:t>
      </w:r>
      <w:r>
        <w:rPr>
          <w:sz w:val="22"/>
        </w:rPr>
        <w:t>passibile</w:t>
      </w:r>
      <w:r>
        <w:rPr>
          <w:spacing w:val="-3"/>
          <w:sz w:val="22"/>
        </w:rPr>
        <w:t xml:space="preserve"> </w:t>
      </w:r>
      <w:r>
        <w:rPr>
          <w:sz w:val="22"/>
        </w:rPr>
        <w:t>di</w:t>
      </w:r>
      <w:r>
        <w:rPr>
          <w:spacing w:val="-6"/>
          <w:sz w:val="22"/>
        </w:rPr>
        <w:t xml:space="preserve"> </w:t>
      </w:r>
      <w:r>
        <w:rPr>
          <w:sz w:val="22"/>
        </w:rPr>
        <w:t>sanzioni</w:t>
      </w:r>
      <w:r>
        <w:rPr>
          <w:spacing w:val="-4"/>
          <w:sz w:val="22"/>
        </w:rPr>
        <w:t xml:space="preserve"> </w:t>
      </w:r>
      <w:r>
        <w:rPr>
          <w:sz w:val="22"/>
        </w:rPr>
        <w:t>penali ai</w:t>
      </w:r>
      <w:r>
        <w:rPr>
          <w:spacing w:val="-3"/>
          <w:sz w:val="22"/>
        </w:rPr>
        <w:t xml:space="preserve"> </w:t>
      </w:r>
      <w:r>
        <w:rPr>
          <w:sz w:val="22"/>
        </w:rPr>
        <w:t>sensi</w:t>
      </w:r>
      <w:r>
        <w:rPr>
          <w:spacing w:val="-52"/>
          <w:sz w:val="22"/>
        </w:rPr>
        <w:t xml:space="preserve"> </w:t>
      </w:r>
      <w:r>
        <w:rPr>
          <w:sz w:val="22"/>
        </w:rPr>
        <w:t>del D.P.R. 445/2000, oltre</w:t>
      </w:r>
      <w:r>
        <w:rPr>
          <w:spacing w:val="-3"/>
          <w:sz w:val="22"/>
        </w:rPr>
        <w:t xml:space="preserve"> </w:t>
      </w:r>
      <w:r>
        <w:rPr>
          <w:sz w:val="22"/>
        </w:rPr>
        <w:t>alla revoca dei</w:t>
      </w:r>
      <w:r>
        <w:rPr>
          <w:spacing w:val="1"/>
          <w:sz w:val="22"/>
        </w:rPr>
        <w:t xml:space="preserve"> </w:t>
      </w:r>
      <w:r>
        <w:rPr>
          <w:sz w:val="22"/>
        </w:rPr>
        <w:t>benefici</w:t>
      </w:r>
      <w:r>
        <w:rPr>
          <w:spacing w:val="-2"/>
          <w:sz w:val="22"/>
        </w:rPr>
        <w:t xml:space="preserve"> </w:t>
      </w:r>
      <w:r>
        <w:rPr>
          <w:sz w:val="22"/>
        </w:rPr>
        <w:t>eventualmente percepiti;</w:t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20"/>
          <w:tab w:val="left" w:pos="574" w:leader="none"/>
        </w:tabs>
        <w:bidi w:val="0"/>
        <w:spacing w:lineRule="auto" w:line="276" w:before="119" w:after="0"/>
        <w:ind w:hanging="340" w:start="340" w:end="283"/>
        <w:jc w:val="both"/>
        <w:rPr/>
      </w:pPr>
      <w:r>
        <w:rPr>
          <w:sz w:val="22"/>
        </w:rPr>
        <w:t>Di essere a conoscenza che nel caso di corresponsione dei benefici, si applica l’art. 4, comma 2, del</w:t>
      </w:r>
      <w:r>
        <w:rPr>
          <w:spacing w:val="1"/>
          <w:sz w:val="22"/>
        </w:rPr>
        <w:t xml:space="preserve"> </w:t>
      </w:r>
      <w:r>
        <w:rPr>
          <w:sz w:val="22"/>
        </w:rPr>
        <w:t>decreto legislativo 31 marzo 1998 n. 109 e successive modifiche e integrazioni, in materia di controllo</w:t>
      </w:r>
      <w:r>
        <w:rPr>
          <w:spacing w:val="1"/>
          <w:sz w:val="22"/>
        </w:rPr>
        <w:t xml:space="preserve"> </w:t>
      </w:r>
      <w:r>
        <w:rPr>
          <w:sz w:val="22"/>
        </w:rPr>
        <w:t>della</w:t>
      </w:r>
      <w:r>
        <w:rPr>
          <w:spacing w:val="-1"/>
          <w:sz w:val="22"/>
        </w:rPr>
        <w:t xml:space="preserve"> </w:t>
      </w:r>
      <w:r>
        <w:rPr>
          <w:sz w:val="22"/>
        </w:rPr>
        <w:t>veridicità delle informazioni</w:t>
      </w:r>
      <w:r>
        <w:rPr>
          <w:spacing w:val="-2"/>
          <w:sz w:val="22"/>
        </w:rPr>
        <w:t xml:space="preserve"> </w:t>
      </w:r>
      <w:r>
        <w:rPr>
          <w:sz w:val="22"/>
        </w:rPr>
        <w:t>fornite;</w:t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20"/>
          <w:tab w:val="left" w:pos="574" w:leader="none"/>
        </w:tabs>
        <w:bidi w:val="0"/>
        <w:spacing w:lineRule="auto" w:line="276" w:before="123" w:after="0"/>
        <w:ind w:hanging="340" w:start="340" w:end="397"/>
        <w:jc w:val="both"/>
        <w:rPr/>
      </w:pPr>
      <w:r>
        <w:rPr>
          <w:sz w:val="22"/>
        </w:rPr>
        <w:t>Di</w:t>
      </w:r>
      <w:r>
        <w:rPr>
          <w:spacing w:val="1"/>
          <w:sz w:val="22"/>
        </w:rPr>
        <w:t xml:space="preserve"> </w:t>
      </w:r>
      <w:r>
        <w:rPr>
          <w:sz w:val="22"/>
        </w:rPr>
        <w:t>essere</w:t>
      </w:r>
      <w:r>
        <w:rPr>
          <w:spacing w:val="1"/>
          <w:sz w:val="22"/>
        </w:rPr>
        <w:t xml:space="preserve"> </w:t>
      </w:r>
      <w:r>
        <w:rPr>
          <w:sz w:val="22"/>
        </w:rPr>
        <w:t>informato</w:t>
      </w:r>
      <w:r>
        <w:rPr>
          <w:spacing w:val="1"/>
          <w:sz w:val="22"/>
        </w:rPr>
        <w:t xml:space="preserve"> </w:t>
      </w:r>
      <w:r>
        <w:rPr>
          <w:sz w:val="22"/>
        </w:rPr>
        <w:t>che</w:t>
      </w:r>
      <w:r>
        <w:rPr>
          <w:spacing w:val="1"/>
          <w:sz w:val="22"/>
        </w:rPr>
        <w:t xml:space="preserve"> </w:t>
      </w:r>
      <w:r>
        <w:rPr>
          <w:sz w:val="22"/>
        </w:rPr>
        <w:t>ai</w:t>
      </w:r>
      <w:r>
        <w:rPr>
          <w:spacing w:val="1"/>
          <w:sz w:val="22"/>
        </w:rPr>
        <w:t xml:space="preserve"> </w:t>
      </w:r>
      <w:r>
        <w:rPr>
          <w:sz w:val="22"/>
        </w:rPr>
        <w:t>sensi</w:t>
      </w:r>
      <w:r>
        <w:rPr>
          <w:spacing w:val="1"/>
          <w:sz w:val="22"/>
        </w:rPr>
        <w:t xml:space="preserve"> </w:t>
      </w:r>
      <w:r>
        <w:rPr>
          <w:sz w:val="22"/>
        </w:rPr>
        <w:t>del</w:t>
      </w:r>
      <w:r>
        <w:rPr>
          <w:spacing w:val="1"/>
          <w:sz w:val="22"/>
        </w:rPr>
        <w:t xml:space="preserve"> </w:t>
      </w:r>
      <w:r>
        <w:rPr>
          <w:sz w:val="22"/>
        </w:rPr>
        <w:t>T.U.</w:t>
      </w:r>
      <w:r>
        <w:rPr>
          <w:spacing w:val="1"/>
          <w:sz w:val="22"/>
        </w:rPr>
        <w:t xml:space="preserve"> </w:t>
      </w:r>
      <w:r>
        <w:rPr>
          <w:sz w:val="22"/>
        </w:rPr>
        <w:t>679/2016</w:t>
      </w:r>
      <w:r>
        <w:rPr>
          <w:spacing w:val="1"/>
          <w:sz w:val="22"/>
        </w:rPr>
        <w:t xml:space="preserve"> </w:t>
      </w:r>
      <w:r>
        <w:rPr>
          <w:sz w:val="22"/>
        </w:rPr>
        <w:t>“Regolamento</w:t>
      </w:r>
      <w:r>
        <w:rPr>
          <w:spacing w:val="1"/>
          <w:sz w:val="22"/>
        </w:rPr>
        <w:t xml:space="preserve"> </w:t>
      </w:r>
      <w:r>
        <w:rPr>
          <w:sz w:val="22"/>
        </w:rPr>
        <w:t>UE</w:t>
      </w:r>
      <w:r>
        <w:rPr>
          <w:spacing w:val="1"/>
          <w:sz w:val="22"/>
        </w:rPr>
        <w:t xml:space="preserve"> </w:t>
      </w:r>
      <w:r>
        <w:rPr>
          <w:sz w:val="22"/>
        </w:rPr>
        <w:t>sulla</w:t>
      </w:r>
      <w:r>
        <w:rPr>
          <w:spacing w:val="1"/>
          <w:sz w:val="22"/>
        </w:rPr>
        <w:t xml:space="preserve"> </w:t>
      </w:r>
      <w:r>
        <w:rPr>
          <w:sz w:val="22"/>
        </w:rPr>
        <w:t>protezione</w:t>
      </w:r>
      <w:r>
        <w:rPr>
          <w:spacing w:val="1"/>
          <w:sz w:val="22"/>
        </w:rPr>
        <w:t xml:space="preserve"> </w:t>
      </w:r>
      <w:r>
        <w:rPr>
          <w:sz w:val="22"/>
        </w:rPr>
        <w:t>dei</w:t>
      </w:r>
      <w:r>
        <w:rPr>
          <w:spacing w:val="1"/>
          <w:sz w:val="22"/>
        </w:rPr>
        <w:t xml:space="preserve"> </w:t>
      </w:r>
      <w:r>
        <w:rPr>
          <w:sz w:val="22"/>
        </w:rPr>
        <w:t>dati</w:t>
      </w:r>
      <w:r>
        <w:rPr>
          <w:spacing w:val="-52"/>
          <w:sz w:val="22"/>
        </w:rPr>
        <w:t xml:space="preserve"> </w:t>
      </w:r>
      <w:r>
        <w:rPr>
          <w:sz w:val="22"/>
        </w:rPr>
        <w:t>personali”: i dati personali forniti saranno trattati esclusivamente nell’ambito del procedimento per il</w:t>
      </w:r>
      <w:r>
        <w:rPr>
          <w:spacing w:val="1"/>
          <w:sz w:val="22"/>
        </w:rPr>
        <w:t xml:space="preserve"> </w:t>
      </w:r>
      <w:r>
        <w:rPr>
          <w:sz w:val="22"/>
        </w:rPr>
        <w:t>quale</w:t>
      </w:r>
      <w:r>
        <w:rPr>
          <w:spacing w:val="-3"/>
          <w:sz w:val="22"/>
        </w:rPr>
        <w:t xml:space="preserve"> </w:t>
      </w:r>
      <w:r>
        <w:rPr>
          <w:sz w:val="22"/>
        </w:rPr>
        <w:t>la</w:t>
      </w:r>
      <w:r>
        <w:rPr>
          <w:spacing w:val="-2"/>
          <w:sz w:val="22"/>
        </w:rPr>
        <w:t xml:space="preserve"> </w:t>
      </w:r>
      <w:r>
        <w:rPr>
          <w:sz w:val="22"/>
        </w:rPr>
        <w:t>presente dichiarazione viene</w:t>
      </w:r>
      <w:r>
        <w:rPr>
          <w:spacing w:val="-2"/>
          <w:sz w:val="22"/>
        </w:rPr>
        <w:t xml:space="preserve"> </w:t>
      </w:r>
      <w:r>
        <w:rPr>
          <w:sz w:val="22"/>
        </w:rPr>
        <w:t>resa.</w:t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1"/>
        </w:rPr>
      </w:pPr>
      <w:r>
        <w:rPr>
          <w:sz w:val="21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start="57" w:end="0"/>
        <w:jc w:val="start"/>
        <w:rPr/>
      </w:pPr>
      <w:r>
        <w:rPr>
          <w:i/>
          <w:sz w:val="22"/>
        </w:rPr>
        <w:t>ALLEGA: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55" w:leader="none"/>
        </w:tabs>
        <w:spacing w:lineRule="auto" w:line="276" w:before="165" w:after="0"/>
        <w:ind w:hanging="140" w:start="354" w:end="0"/>
        <w:jc w:val="start"/>
        <w:rPr/>
      </w:pPr>
      <w:r>
        <w:rPr>
          <w:b/>
          <w:i/>
          <w:sz w:val="22"/>
        </w:rPr>
        <w:t>Copia</w:t>
      </w:r>
      <w:r>
        <w:rPr>
          <w:b/>
          <w:i/>
          <w:spacing w:val="-8"/>
          <w:sz w:val="22"/>
        </w:rPr>
        <w:t xml:space="preserve"> </w:t>
      </w:r>
      <w:r>
        <w:rPr>
          <w:b/>
          <w:i/>
          <w:sz w:val="22"/>
        </w:rPr>
        <w:t>di</w:t>
      </w:r>
      <w:r>
        <w:rPr>
          <w:b/>
          <w:i/>
          <w:spacing w:val="-9"/>
          <w:sz w:val="22"/>
        </w:rPr>
        <w:t xml:space="preserve"> </w:t>
      </w:r>
      <w:r>
        <w:rPr>
          <w:b/>
          <w:i/>
          <w:sz w:val="22"/>
        </w:rPr>
        <w:t>documento</w:t>
      </w:r>
      <w:r>
        <w:rPr>
          <w:b/>
          <w:i/>
          <w:spacing w:val="-6"/>
          <w:sz w:val="22"/>
        </w:rPr>
        <w:t xml:space="preserve"> </w:t>
      </w:r>
      <w:r>
        <w:rPr>
          <w:b/>
          <w:i/>
          <w:sz w:val="22"/>
        </w:rPr>
        <w:t>di</w:t>
      </w:r>
      <w:r>
        <w:rPr>
          <w:b/>
          <w:i/>
          <w:spacing w:val="-9"/>
          <w:sz w:val="22"/>
        </w:rPr>
        <w:t xml:space="preserve"> </w:t>
      </w:r>
      <w:r>
        <w:rPr>
          <w:b/>
          <w:i/>
          <w:sz w:val="22"/>
        </w:rPr>
        <w:t>identità</w:t>
      </w:r>
      <w:r>
        <w:rPr>
          <w:b/>
          <w:i/>
          <w:spacing w:val="-6"/>
          <w:sz w:val="22"/>
        </w:rPr>
        <w:t xml:space="preserve"> </w:t>
      </w:r>
      <w:r>
        <w:rPr>
          <w:b/>
          <w:i/>
          <w:sz w:val="22"/>
        </w:rPr>
        <w:t>del</w:t>
      </w:r>
      <w:r>
        <w:rPr>
          <w:b/>
          <w:i/>
          <w:spacing w:val="-7"/>
          <w:sz w:val="22"/>
        </w:rPr>
        <w:t xml:space="preserve"> </w:t>
      </w:r>
      <w:r>
        <w:rPr>
          <w:b/>
          <w:i/>
          <w:sz w:val="22"/>
        </w:rPr>
        <w:t>richiedente;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55" w:leader="none"/>
        </w:tabs>
        <w:spacing w:lineRule="auto" w:line="276" w:before="156" w:after="0"/>
        <w:ind w:hanging="140" w:start="354" w:end="0"/>
        <w:jc w:val="start"/>
        <w:rPr/>
      </w:pPr>
      <w:r>
        <w:rPr>
          <w:b/>
          <w:i/>
          <w:sz w:val="22"/>
        </w:rPr>
        <w:t>Elenco</w:t>
      </w:r>
      <w:r>
        <w:rPr>
          <w:b/>
          <w:i/>
          <w:spacing w:val="-11"/>
          <w:sz w:val="22"/>
        </w:rPr>
        <w:t xml:space="preserve"> </w:t>
      </w:r>
      <w:r>
        <w:rPr>
          <w:b/>
          <w:i/>
          <w:sz w:val="22"/>
        </w:rPr>
        <w:t>delle</w:t>
      </w:r>
      <w:r>
        <w:rPr>
          <w:b/>
          <w:i/>
          <w:spacing w:val="-8"/>
          <w:sz w:val="22"/>
        </w:rPr>
        <w:t xml:space="preserve"> </w:t>
      </w:r>
      <w:r>
        <w:rPr>
          <w:b/>
          <w:i/>
          <w:sz w:val="22"/>
        </w:rPr>
        <w:t>tariffe</w:t>
      </w:r>
      <w:r>
        <w:rPr>
          <w:b/>
          <w:i/>
          <w:spacing w:val="-8"/>
          <w:sz w:val="22"/>
        </w:rPr>
        <w:t xml:space="preserve"> </w:t>
      </w:r>
      <w:r>
        <w:rPr>
          <w:b/>
          <w:i/>
          <w:sz w:val="22"/>
        </w:rPr>
        <w:t>mensili</w:t>
      </w:r>
      <w:r>
        <w:rPr>
          <w:b/>
          <w:i/>
          <w:spacing w:val="-8"/>
          <w:sz w:val="22"/>
        </w:rPr>
        <w:t xml:space="preserve"> </w:t>
      </w:r>
      <w:r>
        <w:rPr>
          <w:b/>
          <w:i/>
          <w:sz w:val="22"/>
        </w:rPr>
        <w:t>fisse</w:t>
      </w:r>
      <w:r>
        <w:rPr>
          <w:b/>
          <w:i/>
          <w:spacing w:val="-8"/>
          <w:sz w:val="22"/>
        </w:rPr>
        <w:t xml:space="preserve"> </w:t>
      </w:r>
      <w:r>
        <w:rPr>
          <w:b/>
          <w:i/>
          <w:sz w:val="22"/>
        </w:rPr>
        <w:t>applicate</w:t>
      </w:r>
      <w:r>
        <w:rPr>
          <w:b/>
          <w:i/>
          <w:spacing w:val="-8"/>
          <w:sz w:val="22"/>
        </w:rPr>
        <w:t xml:space="preserve"> </w:t>
      </w:r>
      <w:r>
        <w:rPr>
          <w:b/>
          <w:i/>
          <w:sz w:val="22"/>
        </w:rPr>
        <w:t>durante</w:t>
      </w:r>
      <w:r>
        <w:rPr>
          <w:b/>
          <w:i/>
          <w:spacing w:val="-8"/>
          <w:sz w:val="22"/>
        </w:rPr>
        <w:t xml:space="preserve"> </w:t>
      </w:r>
      <w:r>
        <w:rPr>
          <w:b/>
          <w:i/>
          <w:sz w:val="22"/>
        </w:rPr>
        <w:t>l’anno</w:t>
      </w:r>
      <w:r>
        <w:rPr>
          <w:b/>
          <w:i/>
          <w:spacing w:val="-9"/>
          <w:sz w:val="22"/>
        </w:rPr>
        <w:t xml:space="preserve"> </w:t>
      </w:r>
      <w:r>
        <w:rPr>
          <w:b/>
          <w:i/>
          <w:sz w:val="22"/>
        </w:rPr>
        <w:t>educativo;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55" w:leader="none"/>
        </w:tabs>
        <w:spacing w:lineRule="auto" w:line="276" w:before="158" w:after="0"/>
        <w:ind w:hanging="140" w:start="354" w:end="0"/>
        <w:jc w:val="start"/>
        <w:rPr/>
      </w:pPr>
      <w:r>
        <w:rPr>
          <w:b/>
          <w:i/>
          <w:sz w:val="22"/>
        </w:rPr>
        <w:t>Allegato</w:t>
      </w:r>
      <w:r>
        <w:rPr>
          <w:b/>
          <w:i/>
          <w:spacing w:val="-13"/>
          <w:sz w:val="22"/>
        </w:rPr>
        <w:t xml:space="preserve"> </w:t>
      </w:r>
      <w:r>
        <w:rPr>
          <w:b/>
          <w:i/>
          <w:sz w:val="22"/>
        </w:rPr>
        <w:t>B del D.D. della Regione Toscana n. 4545/2026;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55" w:leader="none"/>
        </w:tabs>
        <w:spacing w:lineRule="auto" w:line="276" w:before="161" w:after="0"/>
        <w:ind w:hanging="140" w:start="354" w:end="529"/>
        <w:jc w:val="both"/>
        <w:rPr/>
      </w:pPr>
      <w:r>
        <w:rPr>
          <w:b/>
          <w:i/>
          <w:spacing w:val="-1"/>
          <w:sz w:val="22"/>
        </w:rPr>
        <w:t>Allegato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pacing w:val="-1"/>
          <w:sz w:val="22"/>
        </w:rPr>
        <w:t>G</w:t>
      </w:r>
      <w:r>
        <w:rPr>
          <w:b/>
          <w:i/>
          <w:spacing w:val="-13"/>
          <w:sz w:val="22"/>
        </w:rPr>
        <w:t xml:space="preserve"> del D.D. della Regione Toscana n. 4545/2026</w:t>
      </w:r>
      <w:r>
        <w:rPr>
          <w:b/>
          <w:i/>
          <w:spacing w:val="-1"/>
          <w:sz w:val="22"/>
        </w:rPr>
        <w:t>–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pacing w:val="-1"/>
          <w:sz w:val="22"/>
        </w:rPr>
        <w:t>compilato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pacing w:val="-1"/>
          <w:sz w:val="22"/>
        </w:rPr>
        <w:t>a</w:t>
      </w:r>
      <w:r>
        <w:rPr>
          <w:b/>
          <w:i/>
          <w:spacing w:val="-13"/>
          <w:sz w:val="22"/>
        </w:rPr>
        <w:t xml:space="preserve"> </w:t>
      </w:r>
      <w:r>
        <w:rPr>
          <w:b/>
          <w:i/>
          <w:spacing w:val="-1"/>
          <w:sz w:val="22"/>
        </w:rPr>
        <w:t>cura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pacing w:val="-1"/>
          <w:sz w:val="22"/>
        </w:rPr>
        <w:t>e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pacing w:val="-1"/>
          <w:sz w:val="22"/>
        </w:rPr>
        <w:t>sotto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pacing w:val="-1"/>
          <w:sz w:val="22"/>
        </w:rPr>
        <w:t>la</w:t>
      </w:r>
      <w:r>
        <w:rPr>
          <w:b/>
          <w:i/>
          <w:spacing w:val="-13"/>
          <w:sz w:val="22"/>
        </w:rPr>
        <w:t xml:space="preserve"> </w:t>
      </w:r>
      <w:r>
        <w:rPr>
          <w:b/>
          <w:i/>
          <w:spacing w:val="-1"/>
          <w:sz w:val="22"/>
        </w:rPr>
        <w:t>responsabilità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pacing w:val="-1"/>
          <w:sz w:val="22"/>
        </w:rPr>
        <w:t>del</w:t>
      </w:r>
      <w:r>
        <w:rPr>
          <w:b/>
          <w:i/>
          <w:spacing w:val="-11"/>
          <w:sz w:val="22"/>
        </w:rPr>
        <w:t xml:space="preserve"> </w:t>
      </w:r>
      <w:r>
        <w:rPr>
          <w:b/>
          <w:i/>
          <w:spacing w:val="-1"/>
          <w:sz w:val="22"/>
        </w:rPr>
        <w:t>titolare</w:t>
      </w:r>
      <w:r>
        <w:rPr>
          <w:b/>
          <w:i/>
          <w:spacing w:val="-13"/>
          <w:sz w:val="22"/>
        </w:rPr>
        <w:t xml:space="preserve"> </w:t>
      </w:r>
      <w:r>
        <w:rPr>
          <w:b/>
          <w:i/>
          <w:sz w:val="22"/>
        </w:rPr>
        <w:t>del</w:t>
      </w:r>
      <w:r>
        <w:rPr>
          <w:b/>
          <w:i/>
          <w:spacing w:val="-11"/>
          <w:sz w:val="22"/>
        </w:rPr>
        <w:t xml:space="preserve"> </w:t>
      </w:r>
      <w:r>
        <w:rPr>
          <w:b/>
          <w:i/>
          <w:sz w:val="22"/>
        </w:rPr>
        <w:t>servizio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z w:val="22"/>
        </w:rPr>
        <w:t>privato</w:t>
      </w:r>
      <w:r>
        <w:rPr>
          <w:b/>
          <w:i/>
          <w:spacing w:val="-13"/>
          <w:sz w:val="22"/>
        </w:rPr>
        <w:t xml:space="preserve"> </w:t>
      </w:r>
      <w:r>
        <w:rPr>
          <w:b/>
          <w:i/>
          <w:sz w:val="22"/>
        </w:rPr>
        <w:t>accreditato</w:t>
      </w:r>
      <w:r>
        <w:rPr>
          <w:b/>
          <w:i/>
          <w:spacing w:val="-12"/>
          <w:sz w:val="22"/>
        </w:rPr>
        <w:t xml:space="preserve"> </w:t>
      </w:r>
      <w:r>
        <w:rPr>
          <w:b/>
          <w:i/>
          <w:sz w:val="22"/>
        </w:rPr>
        <w:t>e</w:t>
      </w:r>
      <w:r>
        <w:rPr>
          <w:b/>
          <w:i/>
          <w:spacing w:val="-52"/>
          <w:sz w:val="22"/>
        </w:rPr>
        <w:t xml:space="preserve"> </w:t>
      </w:r>
      <w:r>
        <w:rPr>
          <w:b/>
          <w:i/>
          <w:sz w:val="22"/>
        </w:rPr>
        <w:t>dallo</w:t>
      </w:r>
      <w:r>
        <w:rPr>
          <w:b/>
          <w:i/>
          <w:spacing w:val="-6"/>
          <w:sz w:val="22"/>
        </w:rPr>
        <w:t xml:space="preserve"> </w:t>
      </w:r>
      <w:r>
        <w:rPr>
          <w:b/>
          <w:i/>
          <w:sz w:val="22"/>
        </w:rPr>
        <w:t>stesso</w:t>
      </w:r>
      <w:r>
        <w:rPr>
          <w:b/>
          <w:i/>
          <w:spacing w:val="-5"/>
          <w:sz w:val="22"/>
        </w:rPr>
        <w:t xml:space="preserve"> </w:t>
      </w:r>
      <w:r>
        <w:rPr>
          <w:b/>
          <w:i/>
          <w:sz w:val="22"/>
        </w:rPr>
        <w:t>sottoscritto.</w:t>
      </w:r>
    </w:p>
    <w:p>
      <w:pPr>
        <w:pStyle w:val="BodyText"/>
        <w:rPr>
          <w:b/>
          <w:i/>
          <w:sz w:val="24"/>
        </w:rPr>
      </w:pPr>
      <w:r>
        <w:rPr>
          <w:b/>
          <w:i/>
          <w:sz w:val="24"/>
        </w:rPr>
      </w:r>
    </w:p>
    <w:p>
      <w:pPr>
        <w:pStyle w:val="BodyText"/>
        <w:rPr>
          <w:b/>
          <w:i/>
          <w:sz w:val="24"/>
        </w:rPr>
      </w:pPr>
      <w:r>
        <w:rPr>
          <w:b/>
          <w:i/>
          <w:sz w:val="24"/>
        </w:rPr>
      </w:r>
    </w:p>
    <w:p>
      <w:pPr>
        <w:pStyle w:val="Normal"/>
        <w:widowControl w:val="false"/>
        <w:bidi w:val="0"/>
        <w:spacing w:lineRule="auto" w:line="240" w:before="138" w:after="0"/>
        <w:ind w:hanging="0" w:start="0" w:end="0"/>
        <w:jc w:val="start"/>
        <w:rPr>
          <w:i/>
          <w:sz w:val="22"/>
        </w:rPr>
      </w:pPr>
      <w:r>
        <w:rPr>
          <w:i/>
          <w:sz w:val="22"/>
        </w:rPr>
        <w:t>Luogo</w:t>
      </w:r>
      <w:r>
        <w:rPr>
          <w:i/>
          <w:spacing w:val="-4"/>
          <w:sz w:val="22"/>
        </w:rPr>
        <w:t xml:space="preserve"> </w:t>
      </w:r>
      <w:r>
        <w:rPr>
          <w:i/>
          <w:sz w:val="22"/>
        </w:rPr>
        <w:t>e</w:t>
      </w:r>
      <w:r>
        <w:rPr>
          <w:i/>
          <w:spacing w:val="-5"/>
          <w:sz w:val="22"/>
        </w:rPr>
        <w:t xml:space="preserve"> </w:t>
      </w:r>
      <w:r>
        <w:rPr>
          <w:i/>
          <w:sz w:val="22"/>
        </w:rPr>
        <w:t>Data</w:t>
      </w:r>
    </w:p>
    <w:p>
      <w:pPr>
        <w:pStyle w:val="BodyText"/>
        <w:rPr>
          <w:i/>
          <w:sz w:val="24"/>
        </w:rPr>
      </w:pPr>
      <w:r>
        <w:rPr>
          <w:i/>
          <w:sz w:val="24"/>
        </w:rPr>
      </w:r>
    </w:p>
    <w:p>
      <w:pPr>
        <w:pStyle w:val="BodyText"/>
        <w:rPr>
          <w:i/>
          <w:sz w:val="24"/>
        </w:rPr>
      </w:pPr>
      <w:r>
        <w:rPr>
          <w:i/>
          <w:sz w:val="24"/>
        </w:rPr>
      </w:r>
    </w:p>
    <w:p>
      <w:pPr>
        <w:pStyle w:val="Normal"/>
        <w:tabs>
          <w:tab w:val="clear" w:pos="720"/>
          <w:tab w:val="left" w:pos="9963" w:leader="none"/>
        </w:tabs>
        <w:spacing w:before="193" w:after="0"/>
        <w:ind w:hanging="0" w:start="4997" w:end="0"/>
        <w:jc w:val="start"/>
        <w:rPr>
          <w:i/>
          <w:sz w:val="22"/>
        </w:rPr>
      </w:pPr>
      <w:r>
        <w:rPr>
          <w:i/>
          <w:sz w:val="22"/>
        </w:rPr>
        <w:t xml:space="preserve">Firma </w:t>
      </w:r>
      <w:r>
        <w:rPr>
          <w:i/>
          <w:spacing w:val="22"/>
          <w:sz w:val="22"/>
        </w:rPr>
        <w:t xml:space="preserve"> </w:t>
      </w:r>
      <w:r>
        <w:rPr>
          <w:i/>
          <w:w w:val="100"/>
          <w:sz w:val="22"/>
          <w:u w:val="single"/>
        </w:rPr>
        <w:t xml:space="preserve"> </w:t>
      </w:r>
      <w:r>
        <w:rPr>
          <w:i/>
          <w:sz w:val="22"/>
          <w:u w:val="single"/>
        </w:rPr>
        <w:tab/>
      </w:r>
    </w:p>
    <w:sectPr>
      <w:headerReference w:type="even" r:id="rId9"/>
      <w:headerReference w:type="default" r:id="rId10"/>
      <w:headerReference w:type="first" r:id="rId11"/>
      <w:type w:val="nextPage"/>
      <w:pgSz w:w="11906" w:h="16838"/>
      <w:pgMar w:left="920" w:right="880" w:gutter="0" w:header="1423" w:top="16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7"/>
      <w:rPr>
        <w:sz w:val="20"/>
      </w:rPr>
    </w:pPr>
    <w: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page">
                <wp:posOffset>5360670</wp:posOffset>
              </wp:positionH>
              <wp:positionV relativeFrom="page">
                <wp:posOffset>748030</wp:posOffset>
              </wp:positionV>
              <wp:extent cx="924560" cy="195580"/>
              <wp:effectExtent l="0" t="0" r="0" b="0"/>
              <wp:wrapNone/>
              <wp:docPr id="3" name="Immagin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2448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user"/>
                            <w:spacing w:before="10" w:after="0"/>
                            <w:ind w:hanging="0" w:start="0" w:end="0"/>
                            <w:jc w:val="star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22.1pt;margin-top:58.9pt;width:72.75pt;height:15.3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user"/>
                      <w:spacing w:before="10" w:after="0"/>
                      <w:ind w:hanging="0" w:start="0" w:end="0"/>
                      <w:jc w:val="star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sz w:val="20"/>
      </w:rPr>
      <w:t>Allegato n. 2 – Determina n. 268 del 27.03.2026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7"/>
      <w:rPr>
        <w:sz w:val="20"/>
      </w:rPr>
    </w:pPr>
    <w: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page">
                <wp:posOffset>5360670</wp:posOffset>
              </wp:positionH>
              <wp:positionV relativeFrom="page">
                <wp:posOffset>748030</wp:posOffset>
              </wp:positionV>
              <wp:extent cx="924560" cy="195580"/>
              <wp:effectExtent l="0" t="0" r="0" b="0"/>
              <wp:wrapNone/>
              <wp:docPr id="4" name="Immagin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2448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user"/>
                            <w:spacing w:before="10" w:after="0"/>
                            <w:ind w:hanging="0" w:start="0" w:end="0"/>
                            <w:jc w:val="star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22.1pt;margin-top:58.9pt;width:72.75pt;height:15.35pt;mso-wrap-style:none;v-text-anchor:middle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user"/>
                      <w:spacing w:before="10" w:after="0"/>
                      <w:ind w:hanging="0" w:start="0" w:end="0"/>
                      <w:jc w:val="star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sz w:val="20"/>
      </w:rPr>
      <w:t>Allegato n. 2 – Determina n. 268 del 27.03.2026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5" behindDoc="1" locked="0" layoutInCell="0" allowOverlap="1">
              <wp:simplePos x="0" y="0"/>
              <wp:positionH relativeFrom="page">
                <wp:posOffset>6099810</wp:posOffset>
              </wp:positionH>
              <wp:positionV relativeFrom="page">
                <wp:posOffset>890905</wp:posOffset>
              </wp:positionV>
              <wp:extent cx="837565" cy="195580"/>
              <wp:effectExtent l="0" t="0" r="0" b="0"/>
              <wp:wrapNone/>
              <wp:docPr id="5" name="Immagine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user"/>
                            <w:spacing w:before="10" w:after="0"/>
                            <w:ind w:hanging="0" w:start="20" w:end="0"/>
                            <w:jc w:val="star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Allegato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n.</w:t>
                          </w:r>
                          <w:r>
                            <w:rPr>
                              <w:b/>
                              <w:color w:val="000000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80.3pt;margin-top:70.15pt;width:65.9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user"/>
                      <w:spacing w:before="10" w:after="0"/>
                      <w:ind w:hanging="0" w:start="20" w:end="0"/>
                      <w:jc w:val="star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0000"/>
                        <w:sz w:val="24"/>
                      </w:rPr>
                      <w:t>Allegato</w:t>
                    </w:r>
                    <w:r>
                      <w:rPr>
                        <w:b/>
                        <w:color w:val="00000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n.</w:t>
                    </w:r>
                    <w:r>
                      <w:rPr>
                        <w:b/>
                        <w:color w:val="00000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2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5" behindDoc="1" locked="0" layoutInCell="0" allowOverlap="1">
              <wp:simplePos x="0" y="0"/>
              <wp:positionH relativeFrom="page">
                <wp:posOffset>6099810</wp:posOffset>
              </wp:positionH>
              <wp:positionV relativeFrom="page">
                <wp:posOffset>890905</wp:posOffset>
              </wp:positionV>
              <wp:extent cx="837565" cy="195580"/>
              <wp:effectExtent l="0" t="0" r="0" b="0"/>
              <wp:wrapNone/>
              <wp:docPr id="6" name="Immagine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user"/>
                            <w:spacing w:before="10" w:after="0"/>
                            <w:ind w:hanging="0" w:start="20" w:end="0"/>
                            <w:jc w:val="star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Allegato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n.</w:t>
                          </w:r>
                          <w:r>
                            <w:rPr>
                              <w:b/>
                              <w:color w:val="000000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80.3pt;margin-top:70.15pt;width:65.9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user"/>
                      <w:spacing w:before="10" w:after="0"/>
                      <w:ind w:hanging="0" w:start="20" w:end="0"/>
                      <w:jc w:val="star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0000"/>
                        <w:sz w:val="24"/>
                      </w:rPr>
                      <w:t>Allegato</w:t>
                    </w:r>
                    <w:r>
                      <w:rPr>
                        <w:b/>
                        <w:color w:val="00000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n.</w:t>
                    </w:r>
                    <w:r>
                      <w:rPr>
                        <w:b/>
                        <w:color w:val="00000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2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8" behindDoc="1" locked="0" layoutInCell="0" allowOverlap="1">
              <wp:simplePos x="0" y="0"/>
              <wp:positionH relativeFrom="page">
                <wp:posOffset>6099810</wp:posOffset>
              </wp:positionH>
              <wp:positionV relativeFrom="page">
                <wp:posOffset>890905</wp:posOffset>
              </wp:positionV>
              <wp:extent cx="837565" cy="195580"/>
              <wp:effectExtent l="0" t="0" r="0" b="0"/>
              <wp:wrapNone/>
              <wp:docPr id="7" name="Immagine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user"/>
                            <w:spacing w:before="10" w:after="0"/>
                            <w:ind w:hanging="0" w:start="20" w:end="0"/>
                            <w:jc w:val="star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Allegato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n.</w:t>
                          </w:r>
                          <w:r>
                            <w:rPr>
                              <w:b/>
                              <w:color w:val="000000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80.3pt;margin-top:70.15pt;width:65.9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user"/>
                      <w:spacing w:before="10" w:after="0"/>
                      <w:ind w:hanging="0" w:start="20" w:end="0"/>
                      <w:jc w:val="star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0000"/>
                        <w:sz w:val="24"/>
                      </w:rPr>
                      <w:t>Allegato</w:t>
                    </w:r>
                    <w:r>
                      <w:rPr>
                        <w:b/>
                        <w:color w:val="00000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n.</w:t>
                    </w:r>
                    <w:r>
                      <w:rPr>
                        <w:b/>
                        <w:color w:val="00000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2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7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8" behindDoc="1" locked="0" layoutInCell="0" allowOverlap="1">
              <wp:simplePos x="0" y="0"/>
              <wp:positionH relativeFrom="page">
                <wp:posOffset>6099810</wp:posOffset>
              </wp:positionH>
              <wp:positionV relativeFrom="page">
                <wp:posOffset>890905</wp:posOffset>
              </wp:positionV>
              <wp:extent cx="837565" cy="195580"/>
              <wp:effectExtent l="0" t="0" r="0" b="0"/>
              <wp:wrapNone/>
              <wp:docPr id="8" name="Immagine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7720" cy="19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user"/>
                            <w:spacing w:before="10" w:after="0"/>
                            <w:ind w:hanging="0" w:start="20" w:end="0"/>
                            <w:jc w:val="star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Allegato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n.</w:t>
                          </w:r>
                          <w:r>
                            <w:rPr>
                              <w:b/>
                              <w:color w:val="000000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80.3pt;margin-top:70.15pt;width:65.9pt;height:15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user"/>
                      <w:spacing w:before="10" w:after="0"/>
                      <w:ind w:hanging="0" w:start="20" w:end="0"/>
                      <w:jc w:val="star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0000"/>
                        <w:sz w:val="24"/>
                      </w:rPr>
                      <w:t>Allegato</w:t>
                    </w:r>
                    <w:r>
                      <w:rPr>
                        <w:b/>
                        <w:color w:val="00000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n.</w:t>
                    </w:r>
                    <w:r>
                      <w:rPr>
                        <w:b/>
                        <w:color w:val="000000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4"/>
                      </w:rPr>
                      <w:t>2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start"/>
      <w:pPr>
        <w:tabs>
          <w:tab w:val="num" w:pos="0"/>
        </w:tabs>
        <w:ind w:start="354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334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309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283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258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233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207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182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157" w:hanging="140"/>
      </w:pPr>
      <w:rPr>
        <w:rFonts w:ascii="Symbol" w:hAnsi="Symbol" w:cs="Symbol" w:hint="default"/>
      </w:rPr>
    </w:lvl>
  </w:abstractNum>
  <w:abstractNum w:abstractNumId="2">
    <w:lvl w:ilvl="0">
      <w:numFmt w:val="bullet"/>
      <w:lvlText w:val="•"/>
      <w:lvlJc w:val="start"/>
      <w:pPr>
        <w:tabs>
          <w:tab w:val="num" w:pos="0"/>
        </w:tabs>
        <w:ind w:start="100" w:hanging="133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575" w:hanging="361"/>
      </w:pPr>
      <w:rPr>
        <w:w w:val="100"/>
        <w:lang w:val="it-IT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1638" w:hanging="361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696" w:hanging="361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3755" w:hanging="36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813" w:hanging="36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872" w:hanging="36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930" w:hanging="36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989" w:hanging="361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start="0" w:end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uiPriority w:val="1"/>
    <w:qFormat/>
    <w:pPr>
      <w:ind w:hanging="0" w:start="20" w:end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it-I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hanging="361" w:start="575" w:end="0"/>
    </w:pPr>
    <w:rPr>
      <w:rFonts w:ascii="Times New Roman" w:hAnsi="Times New Roman" w:eastAsia="Times New Roman" w:cs="Times New Roman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paragraph" w:styleId="Intestazioneepidipaginauser">
    <w:name w:val="Intestazione e piè di pagina (user)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Intestazioneepidipaginauser"/>
    <w:pPr/>
    <w:rPr/>
  </w:style>
  <w:style w:type="paragraph" w:styleId="Contenutocorniceuser">
    <w:name w:val="Contenuto cornice (user)"/>
    <w:basedOn w:val="Normal"/>
    <w:qFormat/>
    <w:pPr/>
    <w:rPr/>
  </w:style>
  <w:style w:type="paragraph" w:styleId="Contenutocornice">
    <w:name w:val="Contenuto cornice"/>
    <w:basedOn w:val="Normal"/>
    <w:qFormat/>
    <w:pPr/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header" Target="header4.xml"/><Relationship Id="rId7" Type="http://schemas.openxmlformats.org/officeDocument/2006/relationships/header" Target="header5.xml"/><Relationship Id="rId8" Type="http://schemas.openxmlformats.org/officeDocument/2006/relationships/header" Target="header6.xml"/><Relationship Id="rId9" Type="http://schemas.openxmlformats.org/officeDocument/2006/relationships/header" Target="header7.xml"/><Relationship Id="rId10" Type="http://schemas.openxmlformats.org/officeDocument/2006/relationships/header" Target="header8.xml"/><Relationship Id="rId11" Type="http://schemas.openxmlformats.org/officeDocument/2006/relationships/header" Target="header9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LibreOffice/25.8.5.2$Windows_X86_64 LibreOffice_project/9c8b85f387cc00a89945a79c9e6239f32e450ac2</Application>
  <AppVersion>15.0000</AppVersion>
  <Pages>3</Pages>
  <Words>670</Words>
  <Characters>3970</Characters>
  <CharactersWithSpaces>4606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2024-04-16T06:10:15Z</dcterms:created>
  <dc:creator>Xp Professional SP 3 Italiano</dc:creator>
  <dc:description/>
  <dc:language>it-IT</dc:language>
  <cp:lastModifiedBy/>
  <dcterms:modified xsi:type="dcterms:W3CDTF">2026-03-27T15:13:02Z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Microsoft® Word 2016</vt:lpwstr>
  </property>
  <property fmtid="{D5CDD505-2E9C-101B-9397-08002B2CF9AE}" pid="4" name="HyperlinksChanged">
    <vt:bool>0</vt:bool>
  </property>
  <property fmtid="{D5CDD505-2E9C-101B-9397-08002B2CF9AE}" pid="5" name="LastSaved">
    <vt:filetime>2024-04-16T00:00:00Z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